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7747F" w14:textId="77777777" w:rsidR="00421D07" w:rsidRDefault="00421D07" w:rsidP="00421D07">
      <w:pPr>
        <w:spacing w:after="0"/>
        <w:jc w:val="center"/>
      </w:pPr>
      <w:r>
        <w:t>Colome City Council</w:t>
      </w:r>
    </w:p>
    <w:p w14:paraId="616CD964" w14:textId="6997608D" w:rsidR="00421D07" w:rsidRDefault="005D5E9C" w:rsidP="00421D07">
      <w:pPr>
        <w:spacing w:after="0"/>
        <w:jc w:val="center"/>
      </w:pPr>
      <w:r>
        <w:t>Special</w:t>
      </w:r>
      <w:r w:rsidR="00421D07">
        <w:t xml:space="preserve"> Meeting Minutes</w:t>
      </w:r>
    </w:p>
    <w:p w14:paraId="27DCC671" w14:textId="691D83F8" w:rsidR="00421D07" w:rsidRDefault="00421D07" w:rsidP="00421D07">
      <w:pPr>
        <w:spacing w:after="0"/>
        <w:jc w:val="center"/>
      </w:pPr>
      <w:r>
        <w:t xml:space="preserve">December </w:t>
      </w:r>
      <w:r w:rsidR="005D5E9C">
        <w:t>29</w:t>
      </w:r>
      <w:r>
        <w:t>, 2021</w:t>
      </w:r>
    </w:p>
    <w:p w14:paraId="5BB5B338" w14:textId="77777777" w:rsidR="00421D07" w:rsidRDefault="00421D07" w:rsidP="00421D07">
      <w:pPr>
        <w:jc w:val="center"/>
      </w:pPr>
    </w:p>
    <w:p w14:paraId="64A940D6" w14:textId="6A821C40" w:rsidR="00421D07" w:rsidRDefault="005D5E9C" w:rsidP="00421D07">
      <w:r>
        <w:t xml:space="preserve">Mayor Brad Hill </w:t>
      </w:r>
      <w:r w:rsidR="00421D07">
        <w:t>called the meeting of the Colome City Council to order at 7:</w:t>
      </w:r>
      <w:r>
        <w:t>14</w:t>
      </w:r>
      <w:r w:rsidR="00421D07">
        <w:t xml:space="preserve"> PM at the Colome City Hall. Council members present were Jason Muller, Tara Beckers</w:t>
      </w:r>
      <w:r>
        <w:t>, Kelly Dougherty</w:t>
      </w:r>
      <w:r w:rsidR="00421D07">
        <w:t xml:space="preserve">. Not present was </w:t>
      </w:r>
      <w:r>
        <w:t>David Duffy and Casey Harter</w:t>
      </w:r>
      <w:r w:rsidR="00421D07">
        <w:t xml:space="preserve">. Also present were </w:t>
      </w:r>
      <w:r>
        <w:t>Finance Officer Jeff Ohlmann</w:t>
      </w:r>
      <w:r w:rsidR="00421D07">
        <w:t>, Utility Clerk Bobbi Harter, and Dan DeSmet.</w:t>
      </w:r>
    </w:p>
    <w:p w14:paraId="4C29353F" w14:textId="77777777" w:rsidR="00421D07" w:rsidRDefault="00421D07" w:rsidP="00421D07">
      <w:r>
        <w:t>The meeting was opened with the Pledge of Allegiance.</w:t>
      </w:r>
    </w:p>
    <w:p w14:paraId="63EC941E" w14:textId="77777777" w:rsidR="00421D07" w:rsidRDefault="00421D07" w:rsidP="00421D07">
      <w:r w:rsidRPr="001F35FA">
        <w:rPr>
          <w:b/>
          <w:bCs/>
        </w:rPr>
        <w:t>Public Input/Visitors:</w:t>
      </w:r>
      <w:r>
        <w:t xml:space="preserve"> None</w:t>
      </w:r>
    </w:p>
    <w:p w14:paraId="05FB21C3" w14:textId="7B94C902" w:rsidR="00421D07" w:rsidRDefault="00421D07" w:rsidP="00421D07">
      <w:r w:rsidRPr="001F35FA">
        <w:rPr>
          <w:b/>
          <w:bCs/>
        </w:rPr>
        <w:t>Agenda Corrections/Additions/Motion to Approve:</w:t>
      </w:r>
      <w:r>
        <w:t xml:space="preserve"> Motion by </w:t>
      </w:r>
      <w:r w:rsidR="00A53AA7">
        <w:t>Muller</w:t>
      </w:r>
      <w:r>
        <w:t xml:space="preserve"> Seconded by </w:t>
      </w:r>
      <w:r w:rsidR="00A53AA7">
        <w:t>Dougherty</w:t>
      </w:r>
      <w:r>
        <w:t xml:space="preserve"> to add Line Item </w:t>
      </w:r>
      <w:r w:rsidR="00A53AA7">
        <w:t>7.C</w:t>
      </w:r>
      <w:r>
        <w:t xml:space="preserve"> </w:t>
      </w:r>
      <w:r w:rsidR="00A53AA7">
        <w:t xml:space="preserve">Budget Supplement </w:t>
      </w:r>
      <w:r>
        <w:t xml:space="preserve">to New Business. And to approve the rest of the agenda. Motion Carried </w:t>
      </w:r>
      <w:r w:rsidR="002E52BF">
        <w:t>3</w:t>
      </w:r>
      <w:r>
        <w:t>-0</w:t>
      </w:r>
    </w:p>
    <w:p w14:paraId="56E8F2DA" w14:textId="330A7F8C" w:rsidR="00924429" w:rsidRDefault="00421D07" w:rsidP="00924429">
      <w:pPr>
        <w:spacing w:after="0"/>
        <w:rPr>
          <w:b/>
        </w:rPr>
      </w:pPr>
      <w:r w:rsidRPr="001F35FA">
        <w:rPr>
          <w:b/>
          <w:bCs/>
        </w:rPr>
        <w:t xml:space="preserve">Approve </w:t>
      </w:r>
      <w:r w:rsidR="005C7191">
        <w:rPr>
          <w:b/>
          <w:bCs/>
        </w:rPr>
        <w:t>Regular</w:t>
      </w:r>
      <w:r w:rsidRPr="001F35FA">
        <w:rPr>
          <w:b/>
          <w:bCs/>
        </w:rPr>
        <w:t xml:space="preserve"> Meeting Minutes of </w:t>
      </w:r>
      <w:r w:rsidR="002E52BF">
        <w:rPr>
          <w:b/>
          <w:bCs/>
        </w:rPr>
        <w:t>December 6th</w:t>
      </w:r>
      <w:r>
        <w:rPr>
          <w:b/>
          <w:bCs/>
        </w:rPr>
        <w:t>,</w:t>
      </w:r>
      <w:r w:rsidRPr="001F35FA">
        <w:rPr>
          <w:b/>
          <w:bCs/>
        </w:rPr>
        <w:t xml:space="preserve"> 2021:</w:t>
      </w:r>
      <w:r>
        <w:t xml:space="preserve"> Motion by </w:t>
      </w:r>
      <w:r w:rsidR="002E52BF">
        <w:t>Muller</w:t>
      </w:r>
      <w:r w:rsidR="00924429">
        <w:t>,</w:t>
      </w:r>
      <w:r>
        <w:t xml:space="preserve"> Seconded by </w:t>
      </w:r>
      <w:r w:rsidR="002E52BF">
        <w:t>Beckers</w:t>
      </w:r>
      <w:r>
        <w:t xml:space="preserve"> to </w:t>
      </w:r>
      <w:r w:rsidR="002E52BF">
        <w:t xml:space="preserve">Amend </w:t>
      </w:r>
      <w:r w:rsidR="0076210F">
        <w:t xml:space="preserve">the December 6, </w:t>
      </w:r>
      <w:proofErr w:type="gramStart"/>
      <w:r w:rsidR="0076210F">
        <w:t>2021</w:t>
      </w:r>
      <w:proofErr w:type="gramEnd"/>
      <w:r w:rsidR="0076210F">
        <w:t xml:space="preserve"> minutes to read </w:t>
      </w:r>
      <w:r w:rsidR="002E52BF">
        <w:t>special meetin</w:t>
      </w:r>
      <w:r w:rsidR="00194783">
        <w:t xml:space="preserve">g </w:t>
      </w:r>
      <w:r w:rsidR="002E52BF">
        <w:t xml:space="preserve">December </w:t>
      </w:r>
      <w:r w:rsidR="00194783">
        <w:t>29th</w:t>
      </w:r>
      <w:r w:rsidR="002E52BF">
        <w:t xml:space="preserve">, 2021 </w:t>
      </w:r>
      <w:r w:rsidR="00194783">
        <w:t xml:space="preserve">from </w:t>
      </w:r>
      <w:r w:rsidR="002E52BF">
        <w:t xml:space="preserve">December </w:t>
      </w:r>
      <w:r w:rsidR="00194783">
        <w:t>30th</w:t>
      </w:r>
      <w:r w:rsidR="002E52BF">
        <w:t xml:space="preserve">, </w:t>
      </w:r>
      <w:r w:rsidR="00194783">
        <w:t xml:space="preserve">2021 and </w:t>
      </w:r>
      <w:r w:rsidR="005C7191">
        <w:t xml:space="preserve">approve </w:t>
      </w:r>
      <w:r w:rsidR="00194783">
        <w:t xml:space="preserve">the rest </w:t>
      </w:r>
      <w:r>
        <w:t xml:space="preserve">as Written. Motion Carried </w:t>
      </w:r>
      <w:r w:rsidR="0028166B">
        <w:t>3</w:t>
      </w:r>
      <w:r>
        <w:t>-0</w:t>
      </w:r>
      <w:r w:rsidR="00924429" w:rsidRPr="00924429">
        <w:rPr>
          <w:b/>
        </w:rPr>
        <w:t xml:space="preserve"> </w:t>
      </w:r>
    </w:p>
    <w:p w14:paraId="0C106C10" w14:textId="77777777" w:rsidR="005C7191" w:rsidRDefault="005C7191" w:rsidP="00421D07"/>
    <w:p w14:paraId="751F2DB8" w14:textId="34CBDE00" w:rsidR="00421D07" w:rsidRDefault="00421D07" w:rsidP="00421D07">
      <w:pPr>
        <w:rPr>
          <w:b/>
          <w:bCs/>
        </w:rPr>
      </w:pPr>
      <w:r w:rsidRPr="004D56CF">
        <w:rPr>
          <w:b/>
          <w:bCs/>
        </w:rPr>
        <w:t>Approve Claims:</w:t>
      </w:r>
      <w:r>
        <w:rPr>
          <w:b/>
          <w:bCs/>
        </w:rPr>
        <w:t xml:space="preserve"> </w:t>
      </w:r>
      <w:r>
        <w:t xml:space="preserve">Motion by </w:t>
      </w:r>
      <w:r w:rsidR="00A16876">
        <w:t>Dougherty</w:t>
      </w:r>
      <w:r>
        <w:t xml:space="preserve">, seconded by </w:t>
      </w:r>
      <w:r w:rsidR="00A16876">
        <w:t>Beckers</w:t>
      </w:r>
      <w:r>
        <w:t xml:space="preserve"> to </w:t>
      </w:r>
      <w:r w:rsidR="00A16876">
        <w:t xml:space="preserve">Table </w:t>
      </w:r>
      <w:proofErr w:type="spellStart"/>
      <w:r w:rsidR="00A16876">
        <w:t>Cybertek</w:t>
      </w:r>
      <w:proofErr w:type="spellEnd"/>
      <w:r w:rsidR="00A16876">
        <w:t xml:space="preserve"> Systems to January</w:t>
      </w:r>
      <w:r w:rsidR="00ED7E13">
        <w:t xml:space="preserve">s </w:t>
      </w:r>
      <w:r w:rsidR="00A16876">
        <w:t xml:space="preserve">meeting and </w:t>
      </w:r>
      <w:r>
        <w:t>approve</w:t>
      </w:r>
      <w:r w:rsidR="00A16876">
        <w:t xml:space="preserve"> the rest of</w:t>
      </w:r>
      <w:r>
        <w:t xml:space="preserve"> </w:t>
      </w:r>
      <w:r w:rsidR="00ED7E13">
        <w:t>December</w:t>
      </w:r>
      <w:r>
        <w:t xml:space="preserve"> claims, Motion carried 3-0</w:t>
      </w:r>
      <w:r w:rsidR="00A16876">
        <w:t xml:space="preserve"> </w:t>
      </w:r>
      <w:r>
        <w:t xml:space="preserve">First Bank and Trust- </w:t>
      </w:r>
      <w:r w:rsidR="00ED7E13">
        <w:t xml:space="preserve">USPS </w:t>
      </w:r>
      <w:r>
        <w:t>and Amazon, $1</w:t>
      </w:r>
      <w:r w:rsidR="00ED7E13">
        <w:t>20.64</w:t>
      </w:r>
      <w:r>
        <w:t>;</w:t>
      </w:r>
      <w:r w:rsidR="00ED7E13">
        <w:t xml:space="preserve"> </w:t>
      </w:r>
      <w:r>
        <w:t xml:space="preserve">John Deere Financial- </w:t>
      </w:r>
      <w:r w:rsidR="00ED7E13">
        <w:t>Tire fix and Plow parts</w:t>
      </w:r>
      <w:r>
        <w:t>, $</w:t>
      </w:r>
      <w:r w:rsidR="00ED7E13">
        <w:t>106.61</w:t>
      </w:r>
      <w:r>
        <w:t>;</w:t>
      </w:r>
      <w:r w:rsidR="00ED7E13">
        <w:t xml:space="preserve"> </w:t>
      </w:r>
      <w:r>
        <w:t>Flying D- Fuel, $</w:t>
      </w:r>
      <w:r w:rsidR="00ED7E13">
        <w:t>400.47</w:t>
      </w:r>
      <w:r>
        <w:t>;</w:t>
      </w:r>
      <w:r w:rsidR="008B2161">
        <w:t xml:space="preserve"> </w:t>
      </w:r>
      <w:r>
        <w:t>Rosebud Electric- Electric</w:t>
      </w:r>
      <w:r w:rsidR="008B2161">
        <w:t>al</w:t>
      </w:r>
      <w:r>
        <w:t>, $</w:t>
      </w:r>
      <w:r w:rsidR="008B2161">
        <w:t>875.13</w:t>
      </w:r>
      <w:r>
        <w:t>; Colonial Research- Sewer Chemical, $</w:t>
      </w:r>
      <w:r w:rsidR="008B2161">
        <w:t>830.59</w:t>
      </w:r>
      <w:r>
        <w:t xml:space="preserve">; Office Products Center- </w:t>
      </w:r>
      <w:r w:rsidR="008B2161">
        <w:t>WIFI Reconnection</w:t>
      </w:r>
      <w:r>
        <w:t>, $11</w:t>
      </w:r>
      <w:r w:rsidR="008B2161">
        <w:t>0.00</w:t>
      </w:r>
      <w:r>
        <w:t>;</w:t>
      </w:r>
      <w:r w:rsidR="008B2161">
        <w:t xml:space="preserve"> Core &amp; Main- Meter </w:t>
      </w:r>
      <w:r w:rsidR="00BC4C64">
        <w:t>Auto gun</w:t>
      </w:r>
      <w:r w:rsidR="008B2161">
        <w:t>, $1419.50; Schaeffer &amp; Company LLC- Fuel Heating, $394.06</w:t>
      </w:r>
      <w:r w:rsidR="005759AF">
        <w:t>; South Dakota 811- Streets, $3.15; Planning &amp; Development District III- 2022 Membership, $646.00; Brad</w:t>
      </w:r>
      <w:r w:rsidR="00BC4C64">
        <w:t xml:space="preserve"> Hill-</w:t>
      </w:r>
      <w:r w:rsidR="00AB47AD">
        <w:t xml:space="preserve"> Council Pay, $207.79; </w:t>
      </w:r>
      <w:r w:rsidR="00BC4C64">
        <w:t>Jason Muller- Council Pay, $138.52; Kelly Dougherty- Council Pay, $138.52; David Duffy- Council Pay, $138.52; Casey Harter- Council Pay, $138.52; Tara Beckers- Council Pay, $92.35.</w:t>
      </w:r>
      <w:r w:rsidR="00A16876">
        <w:rPr>
          <w:b/>
          <w:bCs/>
        </w:rPr>
        <w:tab/>
      </w:r>
    </w:p>
    <w:p w14:paraId="4829DEB5" w14:textId="77777777" w:rsidR="00421D07" w:rsidRDefault="00421D07" w:rsidP="00421D07">
      <w:pPr>
        <w:rPr>
          <w:b/>
          <w:bCs/>
        </w:rPr>
      </w:pPr>
      <w:r w:rsidRPr="001F35FA">
        <w:rPr>
          <w:b/>
          <w:bCs/>
        </w:rPr>
        <w:t>Old Business:</w:t>
      </w:r>
      <w:r>
        <w:rPr>
          <w:b/>
          <w:bCs/>
        </w:rPr>
        <w:t xml:space="preserve"> </w:t>
      </w:r>
    </w:p>
    <w:p w14:paraId="310D872F" w14:textId="4988FA66" w:rsidR="004C061A" w:rsidRDefault="004C061A" w:rsidP="00421D07">
      <w:pPr>
        <w:rPr>
          <w:b/>
          <w:bCs/>
        </w:rPr>
      </w:pPr>
      <w:r>
        <w:rPr>
          <w:b/>
          <w:bCs/>
        </w:rPr>
        <w:t xml:space="preserve">Hwy 18 Lighting: </w:t>
      </w:r>
      <w:r w:rsidR="00BB2AE5" w:rsidRPr="00BB2AE5">
        <w:t xml:space="preserve">Motion by </w:t>
      </w:r>
      <w:r w:rsidR="00C46F12">
        <w:t>Do</w:t>
      </w:r>
      <w:r w:rsidR="00BB2AE5" w:rsidRPr="00BB2AE5">
        <w:t xml:space="preserve">ugherty, seconded by Beckers to table Hwy 18 lighting until </w:t>
      </w:r>
      <w:r w:rsidR="00BB2AE5">
        <w:t>w</w:t>
      </w:r>
      <w:r w:rsidR="00BB2AE5" w:rsidRPr="00BB2AE5">
        <w:t xml:space="preserve">e </w:t>
      </w:r>
      <w:r w:rsidR="00E155C0">
        <w:t xml:space="preserve">have </w:t>
      </w:r>
      <w:r w:rsidR="00BB2AE5" w:rsidRPr="00BB2AE5">
        <w:t>more information.</w:t>
      </w:r>
      <w:r w:rsidR="00BB2AE5">
        <w:t xml:space="preserve"> Motion Carried 3-0</w:t>
      </w:r>
    </w:p>
    <w:p w14:paraId="6E166476" w14:textId="77777777" w:rsidR="00E217F9" w:rsidRDefault="00421D07" w:rsidP="00421D07">
      <w:pPr>
        <w:rPr>
          <w:rFonts w:ascii="Calibri" w:eastAsia="Times New Roman" w:hAnsi="Calibri" w:cs="Calibri"/>
          <w:b/>
          <w:bCs/>
          <w:color w:val="000000"/>
        </w:rPr>
      </w:pPr>
      <w:r w:rsidRPr="007F69AD">
        <w:rPr>
          <w:rFonts w:ascii="Calibri" w:eastAsia="Times New Roman" w:hAnsi="Calibri" w:cs="Calibri"/>
          <w:b/>
          <w:bCs/>
          <w:color w:val="000000"/>
        </w:rPr>
        <w:t>New Business:</w:t>
      </w:r>
      <w:r>
        <w:rPr>
          <w:rFonts w:ascii="Calibri" w:eastAsia="Times New Roman" w:hAnsi="Calibri" w:cs="Calibri"/>
          <w:b/>
          <w:bCs/>
          <w:color w:val="000000"/>
        </w:rPr>
        <w:t xml:space="preserve"> </w:t>
      </w:r>
    </w:p>
    <w:p w14:paraId="777D6903" w14:textId="283D1DD1" w:rsidR="00421D07" w:rsidRDefault="00E217F9" w:rsidP="00421D07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Credit Card: </w:t>
      </w:r>
      <w:r w:rsidR="00F050E7" w:rsidRPr="00F050E7">
        <w:rPr>
          <w:rFonts w:ascii="Calibri" w:eastAsia="Times New Roman" w:hAnsi="Calibri" w:cs="Calibri"/>
          <w:color w:val="000000"/>
        </w:rPr>
        <w:t xml:space="preserve">Discussion was held over the </w:t>
      </w:r>
      <w:r w:rsidR="002555A7">
        <w:rPr>
          <w:rFonts w:ascii="Calibri" w:eastAsia="Times New Roman" w:hAnsi="Calibri" w:cs="Calibri"/>
          <w:color w:val="000000"/>
        </w:rPr>
        <w:t>city</w:t>
      </w:r>
      <w:r w:rsidR="00570FB3">
        <w:rPr>
          <w:rFonts w:ascii="Calibri" w:eastAsia="Times New Roman" w:hAnsi="Calibri" w:cs="Calibri"/>
          <w:color w:val="000000"/>
        </w:rPr>
        <w:t xml:space="preserve"> </w:t>
      </w:r>
      <w:r w:rsidR="00F050E7" w:rsidRPr="00F050E7">
        <w:rPr>
          <w:rFonts w:ascii="Calibri" w:eastAsia="Times New Roman" w:hAnsi="Calibri" w:cs="Calibri"/>
          <w:color w:val="000000"/>
        </w:rPr>
        <w:t>credit card</w:t>
      </w:r>
      <w:r w:rsidR="00F050E7">
        <w:rPr>
          <w:rFonts w:ascii="Calibri" w:eastAsia="Times New Roman" w:hAnsi="Calibri" w:cs="Calibri"/>
          <w:color w:val="000000"/>
        </w:rPr>
        <w:t>.</w:t>
      </w:r>
    </w:p>
    <w:p w14:paraId="3A3FDAEE" w14:textId="51278464" w:rsidR="00F050E7" w:rsidRPr="00F050E7" w:rsidRDefault="00F050E7" w:rsidP="00421D07">
      <w:pPr>
        <w:rPr>
          <w:rFonts w:ascii="Calibri" w:eastAsia="Times New Roman" w:hAnsi="Calibri" w:cs="Calibri"/>
          <w:b/>
          <w:bCs/>
          <w:color w:val="000000"/>
        </w:rPr>
      </w:pPr>
      <w:r w:rsidRPr="00F050E7">
        <w:rPr>
          <w:rFonts w:ascii="Calibri" w:eastAsia="Times New Roman" w:hAnsi="Calibri" w:cs="Calibri"/>
          <w:b/>
          <w:bCs/>
          <w:color w:val="000000"/>
        </w:rPr>
        <w:t>Rosebud Electric</w:t>
      </w:r>
      <w:r w:rsidRPr="00F050E7">
        <w:rPr>
          <w:rFonts w:ascii="Calibri" w:eastAsia="Times New Roman" w:hAnsi="Calibri" w:cs="Calibri"/>
          <w:color w:val="000000"/>
        </w:rPr>
        <w:t>: Motion by Dougherty, seconded by Beckers</w:t>
      </w:r>
      <w:r w:rsidR="004B15D7">
        <w:rPr>
          <w:rFonts w:ascii="Calibri" w:eastAsia="Times New Roman" w:hAnsi="Calibri" w:cs="Calibri"/>
          <w:color w:val="000000"/>
        </w:rPr>
        <w:t xml:space="preserve"> to except the city office to be a drop off location for Rosebud Electric</w:t>
      </w:r>
      <w:r w:rsidR="005B57E0">
        <w:rPr>
          <w:rFonts w:ascii="Calibri" w:eastAsia="Times New Roman" w:hAnsi="Calibri" w:cs="Calibri"/>
          <w:color w:val="000000"/>
        </w:rPr>
        <w:t xml:space="preserve"> Payments.</w:t>
      </w:r>
      <w:r w:rsidR="004B15D7">
        <w:rPr>
          <w:rFonts w:ascii="Calibri" w:eastAsia="Times New Roman" w:hAnsi="Calibri" w:cs="Calibri"/>
          <w:color w:val="000000"/>
        </w:rPr>
        <w:t xml:space="preserve"> </w:t>
      </w:r>
      <w:r w:rsidR="005C7191">
        <w:rPr>
          <w:rFonts w:ascii="Calibri" w:eastAsia="Times New Roman" w:hAnsi="Calibri" w:cs="Calibri"/>
          <w:color w:val="000000"/>
        </w:rPr>
        <w:t>Motion Carried 3-0</w:t>
      </w:r>
      <w:r w:rsidR="005C7191"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b/>
          <w:bCs/>
          <w:color w:val="000000"/>
        </w:rPr>
        <w:t xml:space="preserve"> </w:t>
      </w:r>
    </w:p>
    <w:p w14:paraId="7169A21A" w14:textId="1C7C1901" w:rsidR="00421D07" w:rsidRDefault="00482513" w:rsidP="00421D07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Budget</w:t>
      </w:r>
      <w:r w:rsidR="004B15D7">
        <w:rPr>
          <w:rFonts w:ascii="Calibri" w:eastAsia="Times New Roman" w:hAnsi="Calibri" w:cs="Calibri"/>
          <w:b/>
          <w:bCs/>
          <w:color w:val="000000"/>
        </w:rPr>
        <w:t xml:space="preserve"> supplement</w:t>
      </w:r>
      <w:r>
        <w:rPr>
          <w:rFonts w:ascii="Calibri" w:eastAsia="Times New Roman" w:hAnsi="Calibri" w:cs="Calibri"/>
          <w:b/>
          <w:bCs/>
          <w:color w:val="000000"/>
        </w:rPr>
        <w:t>:</w:t>
      </w:r>
      <w:r w:rsidR="005B57E0">
        <w:rPr>
          <w:rFonts w:ascii="Calibri" w:eastAsia="Times New Roman" w:hAnsi="Calibri" w:cs="Calibri"/>
          <w:color w:val="000000"/>
        </w:rPr>
        <w:t xml:space="preserve"> </w:t>
      </w:r>
      <w:r w:rsidR="00C46F12">
        <w:rPr>
          <w:rFonts w:ascii="Calibri" w:eastAsia="Times New Roman" w:hAnsi="Calibri" w:cs="Calibri"/>
          <w:color w:val="000000"/>
        </w:rPr>
        <w:t>Motion by Dougherty, seconded by Muller to approve the Budget supplement.</w:t>
      </w:r>
      <w:r w:rsidR="005C7191">
        <w:rPr>
          <w:rFonts w:ascii="Calibri" w:eastAsia="Times New Roman" w:hAnsi="Calibri" w:cs="Calibri"/>
          <w:color w:val="000000"/>
        </w:rPr>
        <w:t xml:space="preserve"> </w:t>
      </w:r>
      <w:r w:rsidR="002555A7">
        <w:rPr>
          <w:rFonts w:ascii="Calibri" w:eastAsia="Times New Roman" w:hAnsi="Calibri" w:cs="Calibri"/>
          <w:color w:val="000000"/>
        </w:rPr>
        <w:t xml:space="preserve">Motion </w:t>
      </w:r>
      <w:r w:rsidR="005C7191">
        <w:rPr>
          <w:rFonts w:ascii="Calibri" w:eastAsia="Times New Roman" w:hAnsi="Calibri" w:cs="Calibri"/>
          <w:color w:val="000000"/>
        </w:rPr>
        <w:t>Carried 3-0</w:t>
      </w:r>
    </w:p>
    <w:p w14:paraId="065721EC" w14:textId="77777777" w:rsidR="0086220A" w:rsidRDefault="0086220A" w:rsidP="00421D07">
      <w:pPr>
        <w:rPr>
          <w:rFonts w:ascii="Calibri" w:eastAsia="Times New Roman" w:hAnsi="Calibri" w:cs="Calibri"/>
          <w:color w:val="000000"/>
        </w:rPr>
      </w:pPr>
    </w:p>
    <w:p w14:paraId="2664C2AD" w14:textId="77777777" w:rsidR="0086220A" w:rsidRPr="00C0141C" w:rsidRDefault="0086220A" w:rsidP="008622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pPr w:leftFromText="180" w:rightFromText="180" w:horzAnchor="margin" w:tblpY="-504"/>
        <w:tblW w:w="9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2"/>
        <w:gridCol w:w="5080"/>
        <w:gridCol w:w="2158"/>
      </w:tblGrid>
      <w:tr w:rsidR="0086220A" w:rsidRPr="00C0141C" w14:paraId="7B34B3F1" w14:textId="77777777" w:rsidTr="00551D03">
        <w:trPr>
          <w:trHeight w:val="70"/>
        </w:trPr>
        <w:tc>
          <w:tcPr>
            <w:tcW w:w="90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8D20EC" w14:textId="77777777" w:rsidR="0086220A" w:rsidRPr="00C0141C" w:rsidRDefault="0086220A" w:rsidP="00775A4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C014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GENERAL FUND:</w:t>
            </w:r>
          </w:p>
        </w:tc>
      </w:tr>
      <w:tr w:rsidR="0086220A" w:rsidRPr="00C0141C" w14:paraId="22E89C22" w14:textId="77777777" w:rsidTr="00551D03">
        <w:trPr>
          <w:trHeight w:val="529"/>
        </w:trPr>
        <w:tc>
          <w:tcPr>
            <w:tcW w:w="17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E82193" w14:textId="50126677" w:rsidR="0086220A" w:rsidRPr="00551D03" w:rsidRDefault="0086220A" w:rsidP="00775A4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1D0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101.411.1-</w:t>
            </w:r>
            <w:r w:rsidR="00463D24" w:rsidRPr="00551D0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411.00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5CBE52" w14:textId="5123A213" w:rsidR="0086220A" w:rsidRPr="00551D03" w:rsidRDefault="00463D24" w:rsidP="00775A4F">
            <w:pPr>
              <w:spacing w:after="0" w:line="240" w:lineRule="auto"/>
              <w:rPr>
                <w:rFonts w:ascii="Cambria" w:eastAsia="Times New Roman" w:hAnsi="Cambria" w:cs="Helvetica"/>
                <w:color w:val="222222"/>
                <w:sz w:val="20"/>
                <w:szCs w:val="20"/>
              </w:rPr>
            </w:pPr>
            <w:r w:rsidRPr="00551D03">
              <w:rPr>
                <w:rFonts w:ascii="Cambria" w:eastAsia="Times New Roman" w:hAnsi="Cambria" w:cs="Helvetica"/>
                <w:color w:val="222222"/>
                <w:sz w:val="20"/>
                <w:szCs w:val="20"/>
              </w:rPr>
              <w:t xml:space="preserve">Governing </w:t>
            </w:r>
            <w:r w:rsidR="003C1FE8" w:rsidRPr="00551D03">
              <w:rPr>
                <w:rFonts w:ascii="Cambria" w:eastAsia="Times New Roman" w:hAnsi="Cambria" w:cs="Helvetica"/>
                <w:color w:val="222222"/>
                <w:sz w:val="20"/>
                <w:szCs w:val="20"/>
              </w:rPr>
              <w:t>Board</w:t>
            </w:r>
            <w:r w:rsidR="0086220A" w:rsidRPr="00551D03">
              <w:rPr>
                <w:rFonts w:ascii="Cambria" w:eastAsia="Times New Roman" w:hAnsi="Cambria" w:cs="Helvetica"/>
                <w:color w:val="222222"/>
                <w:sz w:val="20"/>
                <w:szCs w:val="20"/>
              </w:rPr>
              <w:t xml:space="preserve"> (</w:t>
            </w:r>
            <w:r w:rsidRPr="00551D03">
              <w:rPr>
                <w:rFonts w:ascii="Cambria" w:eastAsia="Times New Roman" w:hAnsi="Cambria" w:cs="Helvetica"/>
                <w:color w:val="222222"/>
                <w:sz w:val="20"/>
                <w:szCs w:val="20"/>
              </w:rPr>
              <w:t>wages</w:t>
            </w:r>
            <w:r w:rsidR="0086220A" w:rsidRPr="00551D03">
              <w:rPr>
                <w:rFonts w:ascii="Cambria" w:eastAsia="Times New Roman" w:hAnsi="Cambria" w:cs="Helvetica"/>
                <w:color w:val="222222"/>
                <w:sz w:val="20"/>
                <w:szCs w:val="20"/>
              </w:rPr>
              <w:t>)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FE394A" w14:textId="3256E18D" w:rsidR="0086220A" w:rsidRPr="00551D03" w:rsidRDefault="0086220A" w:rsidP="00BB419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1D0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 w:rsidR="00BB41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551D0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1000.00</w:t>
            </w:r>
          </w:p>
        </w:tc>
      </w:tr>
      <w:tr w:rsidR="0086220A" w:rsidRPr="00C0141C" w14:paraId="56255A80" w14:textId="77777777" w:rsidTr="00551D03">
        <w:trPr>
          <w:trHeight w:val="311"/>
        </w:trPr>
        <w:tc>
          <w:tcPr>
            <w:tcW w:w="17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BA8C6F" w14:textId="28570F0A" w:rsidR="0086220A" w:rsidRPr="00551D03" w:rsidRDefault="0086220A" w:rsidP="00775A4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1D0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101.414</w:t>
            </w:r>
            <w:r w:rsidR="00A46B28" w:rsidRPr="00551D0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.1-422.00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AA4E20" w14:textId="62823FD1" w:rsidR="0086220A" w:rsidRPr="00551D03" w:rsidRDefault="003C1FE8" w:rsidP="00775A4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1D0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Attorney</w:t>
            </w:r>
            <w:r w:rsidR="0086220A" w:rsidRPr="00551D0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r w:rsidRPr="00551D0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Services/Fees</w:t>
            </w:r>
            <w:r w:rsidR="0086220A" w:rsidRPr="00551D0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83E642" w14:textId="4A179F56" w:rsidR="0086220A" w:rsidRPr="00551D03" w:rsidRDefault="0086220A" w:rsidP="00BB419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1D0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 w:rsidR="00BB41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551D0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1000.00</w:t>
            </w:r>
          </w:p>
        </w:tc>
      </w:tr>
      <w:tr w:rsidR="0086220A" w:rsidRPr="00C0141C" w14:paraId="04100F86" w14:textId="77777777" w:rsidTr="00551D03">
        <w:trPr>
          <w:trHeight w:val="313"/>
        </w:trPr>
        <w:tc>
          <w:tcPr>
            <w:tcW w:w="17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0DC93F" w14:textId="51AA14F9" w:rsidR="0086220A" w:rsidRPr="00551D03" w:rsidRDefault="0086220A" w:rsidP="00775A4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1D0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101.437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EE738B" w14:textId="6D185670" w:rsidR="0086220A" w:rsidRPr="00551D03" w:rsidRDefault="0086220A" w:rsidP="00775A4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1D0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Cemetery 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D3667F" w14:textId="07487A2A" w:rsidR="0086220A" w:rsidRPr="00551D03" w:rsidRDefault="0086220A" w:rsidP="00BB419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551D0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 w:rsidR="00BB41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551D0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600.00</w:t>
            </w:r>
          </w:p>
        </w:tc>
      </w:tr>
      <w:tr w:rsidR="0086220A" w:rsidRPr="00C0141C" w14:paraId="2DACBDE4" w14:textId="77777777" w:rsidTr="00551D03">
        <w:trPr>
          <w:trHeight w:val="311"/>
        </w:trPr>
        <w:tc>
          <w:tcPr>
            <w:tcW w:w="17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30450B" w14:textId="77777777" w:rsidR="0086220A" w:rsidRPr="00551D03" w:rsidRDefault="0086220A" w:rsidP="00775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1D0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101-432.11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D5AE23" w14:textId="77777777" w:rsidR="0086220A" w:rsidRPr="00551D03" w:rsidRDefault="0086220A" w:rsidP="00775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1D0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Sanitation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8620FF" w14:textId="02836186" w:rsidR="0086220A" w:rsidRPr="00551D03" w:rsidRDefault="0086220A" w:rsidP="00BB4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1D0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 w:rsidR="00BB41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551D0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10,000.00</w:t>
            </w:r>
          </w:p>
        </w:tc>
      </w:tr>
      <w:tr w:rsidR="0086220A" w:rsidRPr="00C0141C" w14:paraId="44080F5A" w14:textId="77777777" w:rsidTr="00551D03">
        <w:trPr>
          <w:trHeight w:val="311"/>
        </w:trPr>
        <w:tc>
          <w:tcPr>
            <w:tcW w:w="17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FD92D7" w14:textId="577AAB29" w:rsidR="0086220A" w:rsidRPr="00551D03" w:rsidRDefault="0086220A" w:rsidP="00775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1D0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101-4</w:t>
            </w:r>
            <w:r w:rsidR="005902EC" w:rsidRPr="00551D0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F73917" w14:textId="04E23C22" w:rsidR="0086220A" w:rsidRPr="00551D03" w:rsidRDefault="005902EC" w:rsidP="00775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1D0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Fire</w:t>
            </w:r>
            <w:r w:rsidRPr="00551D0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561248" w14:textId="0540F101" w:rsidR="0086220A" w:rsidRPr="00551D03" w:rsidRDefault="00BB419F" w:rsidP="00BB4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 </w:t>
            </w:r>
            <w:r w:rsidR="00551D0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600.00</w:t>
            </w:r>
          </w:p>
        </w:tc>
      </w:tr>
      <w:tr w:rsidR="0086220A" w:rsidRPr="00C0141C" w14:paraId="05EB5EF7" w14:textId="77777777" w:rsidTr="00551D03">
        <w:trPr>
          <w:trHeight w:val="277"/>
        </w:trPr>
        <w:tc>
          <w:tcPr>
            <w:tcW w:w="17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41B635" w14:textId="5263B7AC" w:rsidR="005902EC" w:rsidRPr="00551D03" w:rsidRDefault="0086220A" w:rsidP="00775A4F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</w:pPr>
            <w:r w:rsidRPr="00551D0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101.419</w:t>
            </w:r>
            <w:r w:rsidR="00A46B28" w:rsidRPr="00551D0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.2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F7BFCE" w14:textId="264D730A" w:rsidR="005902EC" w:rsidRPr="00551D03" w:rsidRDefault="0086220A" w:rsidP="00775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1D0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Governmental Building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8636A7" w14:textId="276A63FF" w:rsidR="005902EC" w:rsidRPr="00551D03" w:rsidRDefault="0086220A" w:rsidP="00BB4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1D0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 w:rsidR="00BB41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551D0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15,000.00</w:t>
            </w:r>
          </w:p>
        </w:tc>
      </w:tr>
      <w:tr w:rsidR="00775A4F" w:rsidRPr="00C0141C" w14:paraId="69222F66" w14:textId="77777777" w:rsidTr="00551D03">
        <w:trPr>
          <w:trHeight w:val="288"/>
        </w:trPr>
        <w:tc>
          <w:tcPr>
            <w:tcW w:w="17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28901D" w14:textId="77777777" w:rsidR="00775A4F" w:rsidRPr="00551D03" w:rsidRDefault="00775A4F" w:rsidP="00775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1D03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>101.431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2D9BA0" w14:textId="77777777" w:rsidR="00775A4F" w:rsidRPr="00551D03" w:rsidRDefault="00775A4F" w:rsidP="00775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1D0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Streets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B822F7" w14:textId="378AF3B0" w:rsidR="00775A4F" w:rsidRPr="00551D03" w:rsidRDefault="00775A4F" w:rsidP="00BB4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51D0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  <w:r w:rsidR="00BB41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</w:t>
            </w:r>
            <w:r w:rsidR="00551D0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2,000.00</w:t>
            </w:r>
          </w:p>
        </w:tc>
      </w:tr>
      <w:tr w:rsidR="0086220A" w:rsidRPr="00C0141C" w14:paraId="103AB690" w14:textId="77777777" w:rsidTr="002555A7">
        <w:trPr>
          <w:trHeight w:val="467"/>
        </w:trPr>
        <w:tc>
          <w:tcPr>
            <w:tcW w:w="17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A6E959" w14:textId="77777777" w:rsidR="0086220A" w:rsidRPr="00C0141C" w:rsidRDefault="0086220A" w:rsidP="00775A4F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C0141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52B6F9" w14:textId="77777777" w:rsidR="0086220A" w:rsidRPr="00C0141C" w:rsidRDefault="0086220A" w:rsidP="00775A4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C014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GENERAL FUND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425EC6" w14:textId="3BBF407F" w:rsidR="0086220A" w:rsidRPr="00C0141C" w:rsidRDefault="0086220A" w:rsidP="00775A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0141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$</w:t>
            </w:r>
            <w:r w:rsidR="008E7E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555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50,200.00</w:t>
            </w:r>
          </w:p>
        </w:tc>
      </w:tr>
    </w:tbl>
    <w:p w14:paraId="377A639E" w14:textId="77777777" w:rsidR="0086220A" w:rsidRPr="00C0141C" w:rsidRDefault="0086220A" w:rsidP="008622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0141C">
        <w:rPr>
          <w:rFonts w:ascii="Calibri" w:eastAsia="Times New Roman" w:hAnsi="Calibri" w:cs="Calibri"/>
          <w:color w:val="222222"/>
          <w:sz w:val="24"/>
          <w:szCs w:val="24"/>
        </w:rPr>
        <w:t> </w:t>
      </w:r>
    </w:p>
    <w:p w14:paraId="482E6580" w14:textId="77777777" w:rsidR="0086220A" w:rsidRDefault="0086220A" w:rsidP="00421D07">
      <w:pPr>
        <w:rPr>
          <w:rFonts w:ascii="Calibri" w:eastAsia="Times New Roman" w:hAnsi="Calibri" w:cs="Calibri"/>
          <w:b/>
          <w:bCs/>
          <w:color w:val="000000"/>
        </w:rPr>
      </w:pPr>
    </w:p>
    <w:p w14:paraId="39148674" w14:textId="59397138" w:rsidR="00421D07" w:rsidRPr="00B0019D" w:rsidRDefault="00421D07" w:rsidP="00421D07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Anything before the council: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5C7191">
        <w:rPr>
          <w:rFonts w:ascii="Calibri" w:eastAsia="Times New Roman" w:hAnsi="Calibri" w:cs="Calibri"/>
          <w:color w:val="000000"/>
        </w:rPr>
        <w:t>Discussion</w:t>
      </w:r>
      <w:r w:rsidR="00C46F12">
        <w:rPr>
          <w:rFonts w:ascii="Calibri" w:eastAsia="Times New Roman" w:hAnsi="Calibri" w:cs="Calibri"/>
          <w:color w:val="000000"/>
        </w:rPr>
        <w:t xml:space="preserve"> was held over the Budget Supplement</w:t>
      </w:r>
      <w:r w:rsidR="005C7191">
        <w:rPr>
          <w:rFonts w:ascii="Calibri" w:eastAsia="Times New Roman" w:hAnsi="Calibri" w:cs="Calibri"/>
          <w:color w:val="000000"/>
        </w:rPr>
        <w:t>.</w:t>
      </w:r>
    </w:p>
    <w:p w14:paraId="6293C405" w14:textId="0BB94C4F" w:rsidR="00421D07" w:rsidRDefault="00421D07" w:rsidP="00421D07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Executive Session: </w:t>
      </w:r>
      <w:r>
        <w:rPr>
          <w:rFonts w:ascii="Calibri" w:eastAsia="Times New Roman" w:hAnsi="Calibri" w:cs="Calibri"/>
          <w:color w:val="000000"/>
        </w:rPr>
        <w:t>N</w:t>
      </w:r>
      <w:r w:rsidRPr="00644AA3">
        <w:rPr>
          <w:rFonts w:ascii="Calibri" w:eastAsia="Times New Roman" w:hAnsi="Calibri" w:cs="Calibri"/>
          <w:color w:val="000000"/>
        </w:rPr>
        <w:t>one</w:t>
      </w:r>
      <w:r w:rsidR="005C7191">
        <w:rPr>
          <w:rFonts w:ascii="Calibri" w:eastAsia="Times New Roman" w:hAnsi="Calibri" w:cs="Calibri"/>
          <w:color w:val="000000"/>
        </w:rPr>
        <w:tab/>
      </w:r>
    </w:p>
    <w:p w14:paraId="59D3DD9D" w14:textId="77777777" w:rsidR="00421D07" w:rsidRDefault="00421D07" w:rsidP="00421D07">
      <w:pPr>
        <w:rPr>
          <w:rFonts w:ascii="Calibri" w:eastAsia="Times New Roman" w:hAnsi="Calibri" w:cs="Calibri"/>
          <w:color w:val="000000"/>
        </w:rPr>
      </w:pPr>
    </w:p>
    <w:p w14:paraId="2FE9BC28" w14:textId="5FA56862" w:rsidR="00421D07" w:rsidRDefault="00421D07" w:rsidP="00421D07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Motion by </w:t>
      </w:r>
      <w:r w:rsidR="005C7191">
        <w:rPr>
          <w:rFonts w:ascii="Calibri" w:eastAsia="Times New Roman" w:hAnsi="Calibri" w:cs="Calibri"/>
          <w:color w:val="000000"/>
        </w:rPr>
        <w:t>Beckers</w:t>
      </w:r>
      <w:r>
        <w:rPr>
          <w:rFonts w:ascii="Calibri" w:eastAsia="Times New Roman" w:hAnsi="Calibri" w:cs="Calibri"/>
          <w:color w:val="000000"/>
        </w:rPr>
        <w:t>, seconded by Muller to adjourn the meeting at 8:5</w:t>
      </w:r>
      <w:r w:rsidR="005C7191">
        <w:rPr>
          <w:rFonts w:ascii="Calibri" w:eastAsia="Times New Roman" w:hAnsi="Calibri" w:cs="Calibri"/>
          <w:color w:val="000000"/>
        </w:rPr>
        <w:t>3</w:t>
      </w:r>
      <w:r>
        <w:rPr>
          <w:rFonts w:ascii="Calibri" w:eastAsia="Times New Roman" w:hAnsi="Calibri" w:cs="Calibri"/>
          <w:color w:val="000000"/>
        </w:rPr>
        <w:t xml:space="preserve"> PM, carried 4-0.</w:t>
      </w:r>
    </w:p>
    <w:p w14:paraId="34E4287E" w14:textId="77777777" w:rsidR="00421D07" w:rsidRDefault="00421D07" w:rsidP="00421D07">
      <w:pPr>
        <w:rPr>
          <w:rFonts w:ascii="Calibri" w:eastAsia="Times New Roman" w:hAnsi="Calibri" w:cs="Calibri"/>
          <w:b/>
          <w:bCs/>
          <w:color w:val="000000"/>
        </w:rPr>
      </w:pPr>
    </w:p>
    <w:p w14:paraId="2FF23B12" w14:textId="77777777" w:rsidR="00421D07" w:rsidRPr="001042D6" w:rsidRDefault="00421D07" w:rsidP="00421D07">
      <w:pPr>
        <w:pStyle w:val="Normal1"/>
        <w:spacing w:after="0"/>
      </w:pPr>
      <w:r w:rsidRPr="001042D6">
        <w:t xml:space="preserve">_________________________  </w:t>
      </w:r>
    </w:p>
    <w:p w14:paraId="7AD0FE72" w14:textId="77777777" w:rsidR="00421D07" w:rsidRPr="001042D6" w:rsidRDefault="00421D07" w:rsidP="00421D07">
      <w:pPr>
        <w:pStyle w:val="Normal1"/>
        <w:spacing w:after="0"/>
      </w:pPr>
      <w:r w:rsidRPr="001042D6">
        <w:t xml:space="preserve">Brad Hill, Mayor </w:t>
      </w:r>
    </w:p>
    <w:p w14:paraId="3EBE649C" w14:textId="77777777" w:rsidR="00421D07" w:rsidRPr="001042D6" w:rsidRDefault="00421D07" w:rsidP="00421D07">
      <w:pPr>
        <w:pStyle w:val="Normal1"/>
        <w:spacing w:after="0"/>
      </w:pPr>
    </w:p>
    <w:p w14:paraId="29267EA1" w14:textId="77777777" w:rsidR="00421D07" w:rsidRPr="001042D6" w:rsidRDefault="00421D07" w:rsidP="00421D07">
      <w:pPr>
        <w:pStyle w:val="Normal1"/>
        <w:spacing w:after="0"/>
      </w:pPr>
      <w:r w:rsidRPr="001042D6">
        <w:t xml:space="preserve">ATTEST: </w:t>
      </w:r>
    </w:p>
    <w:p w14:paraId="44D4A4AE" w14:textId="77777777" w:rsidR="00421D07" w:rsidRPr="001042D6" w:rsidRDefault="00421D07" w:rsidP="00421D0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1042D6">
        <w:rPr>
          <w:color w:val="000000"/>
        </w:rPr>
        <w:t xml:space="preserve">Finance Officer, Jeff Ohlmann </w:t>
      </w:r>
    </w:p>
    <w:p w14:paraId="2CBE77E9" w14:textId="77777777" w:rsidR="00421D07" w:rsidRPr="001042D6" w:rsidRDefault="00421D07" w:rsidP="00421D07">
      <w:pPr>
        <w:pStyle w:val="Normal1"/>
        <w:spacing w:after="0"/>
      </w:pPr>
      <w:r w:rsidRPr="001042D6">
        <w:t>For any public notice that is published one time:</w:t>
      </w:r>
    </w:p>
    <w:p w14:paraId="3D322F47" w14:textId="17885ED1" w:rsidR="00120493" w:rsidRDefault="00421D07" w:rsidP="00421D07">
      <w:r w:rsidRPr="001042D6">
        <w:t>Published once at the approximate cost of _________</w:t>
      </w:r>
    </w:p>
    <w:p w14:paraId="65AA4852" w14:textId="77777777" w:rsidR="00421D07" w:rsidRDefault="00421D07" w:rsidP="00421D07"/>
    <w:sectPr w:rsidR="00421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07"/>
    <w:rsid w:val="00120493"/>
    <w:rsid w:val="00192E92"/>
    <w:rsid w:val="00194783"/>
    <w:rsid w:val="002555A7"/>
    <w:rsid w:val="0028166B"/>
    <w:rsid w:val="002A3B13"/>
    <w:rsid w:val="002E52BF"/>
    <w:rsid w:val="00352FEB"/>
    <w:rsid w:val="003C1FE8"/>
    <w:rsid w:val="00421D07"/>
    <w:rsid w:val="00463D24"/>
    <w:rsid w:val="00482513"/>
    <w:rsid w:val="004B15D7"/>
    <w:rsid w:val="004C061A"/>
    <w:rsid w:val="00551D03"/>
    <w:rsid w:val="00570FB3"/>
    <w:rsid w:val="005759AF"/>
    <w:rsid w:val="005902EC"/>
    <w:rsid w:val="005B57E0"/>
    <w:rsid w:val="005C7191"/>
    <w:rsid w:val="005D5E9C"/>
    <w:rsid w:val="0076210F"/>
    <w:rsid w:val="00775A4F"/>
    <w:rsid w:val="0086220A"/>
    <w:rsid w:val="008B2161"/>
    <w:rsid w:val="008E7E89"/>
    <w:rsid w:val="00924429"/>
    <w:rsid w:val="00A16876"/>
    <w:rsid w:val="00A46B28"/>
    <w:rsid w:val="00A53AA7"/>
    <w:rsid w:val="00A64A7B"/>
    <w:rsid w:val="00AB47AD"/>
    <w:rsid w:val="00B06565"/>
    <w:rsid w:val="00BB2AE5"/>
    <w:rsid w:val="00BB419F"/>
    <w:rsid w:val="00BC4C64"/>
    <w:rsid w:val="00C4524C"/>
    <w:rsid w:val="00C46F12"/>
    <w:rsid w:val="00DC62AD"/>
    <w:rsid w:val="00E155C0"/>
    <w:rsid w:val="00E217F9"/>
    <w:rsid w:val="00E82E91"/>
    <w:rsid w:val="00ED7E13"/>
    <w:rsid w:val="00F0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ED563"/>
  <w15:chartTrackingRefBased/>
  <w15:docId w15:val="{73A7B769-773E-4AB1-9017-611BA320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D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21D07"/>
    <w:pPr>
      <w:spacing w:after="200" w:line="276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5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B6F10-0963-4BD7-9014-12F15982B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cityofcolome@outlook.com</dc:creator>
  <cp:keywords/>
  <dc:description/>
  <cp:lastModifiedBy>cityofcolome@outlook.com</cp:lastModifiedBy>
  <cp:revision>3</cp:revision>
  <dcterms:created xsi:type="dcterms:W3CDTF">2021-12-30T17:15:00Z</dcterms:created>
  <dcterms:modified xsi:type="dcterms:W3CDTF">2021-12-31T15:39:00Z</dcterms:modified>
</cp:coreProperties>
</file>