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5A48" w14:textId="553D5B75" w:rsidR="00284046" w:rsidRPr="00490EA0" w:rsidRDefault="00284046" w:rsidP="007453D9">
      <w:pPr>
        <w:spacing w:after="0" w:line="240" w:lineRule="auto"/>
        <w:jc w:val="center"/>
      </w:pPr>
      <w:r w:rsidRPr="00490EA0">
        <w:t>Colome City Council</w:t>
      </w:r>
    </w:p>
    <w:p w14:paraId="7F414EF3" w14:textId="77777777" w:rsidR="00284046" w:rsidRPr="00490EA0" w:rsidRDefault="00284046" w:rsidP="007453D9">
      <w:pPr>
        <w:spacing w:after="0" w:line="240" w:lineRule="auto"/>
        <w:jc w:val="center"/>
      </w:pPr>
      <w:r w:rsidRPr="00490EA0">
        <w:t xml:space="preserve">Special </w:t>
      </w:r>
      <w:r w:rsidRPr="00490EA0">
        <w:tab/>
        <w:t>Meeting Minutes</w:t>
      </w:r>
    </w:p>
    <w:p w14:paraId="077EB578" w14:textId="0AA4FE05" w:rsidR="00284046" w:rsidRPr="00490EA0" w:rsidRDefault="00284046" w:rsidP="007453D9">
      <w:pPr>
        <w:spacing w:after="0" w:line="240" w:lineRule="auto"/>
        <w:jc w:val="center"/>
      </w:pPr>
      <w:r>
        <w:t>May 12</w:t>
      </w:r>
      <w:r w:rsidRPr="00490EA0">
        <w:rPr>
          <w:vertAlign w:val="superscript"/>
        </w:rPr>
        <w:t>th</w:t>
      </w:r>
      <w:r w:rsidRPr="00490EA0">
        <w:t>, 2022</w:t>
      </w:r>
    </w:p>
    <w:p w14:paraId="2304735E" w14:textId="77777777" w:rsidR="00284046" w:rsidRPr="00490EA0" w:rsidRDefault="00284046" w:rsidP="007453D9">
      <w:pPr>
        <w:spacing w:line="240" w:lineRule="auto"/>
        <w:jc w:val="center"/>
      </w:pPr>
    </w:p>
    <w:p w14:paraId="7CCAAE84" w14:textId="5367CBA8" w:rsidR="00284046" w:rsidRPr="00490EA0" w:rsidRDefault="00284046" w:rsidP="007453D9">
      <w:pPr>
        <w:spacing w:line="240" w:lineRule="auto"/>
      </w:pPr>
      <w:r w:rsidRPr="00490EA0">
        <w:t xml:space="preserve">Mayor Brad Hill called the meeting of the Colome City Council to order at </w:t>
      </w:r>
      <w:r>
        <w:t>7:01</w:t>
      </w:r>
      <w:r w:rsidRPr="00490EA0">
        <w:t xml:space="preserve"> PM at the Colome City Hall. Council members present were</w:t>
      </w:r>
      <w:r>
        <w:t xml:space="preserve"> </w:t>
      </w:r>
      <w:r w:rsidRPr="00490EA0">
        <w:t xml:space="preserve">Duffy, </w:t>
      </w:r>
      <w:r>
        <w:t>Nelsen</w:t>
      </w:r>
      <w:r w:rsidRPr="00490EA0">
        <w:t xml:space="preserve">, Dougherty, </w:t>
      </w:r>
      <w:r>
        <w:t>and Leighton, Beckers was absent</w:t>
      </w:r>
      <w:r w:rsidRPr="00490EA0">
        <w:t xml:space="preserve">. Also present was </w:t>
      </w:r>
      <w:r>
        <w:t>Attorney Pahlke, Utility Manager Casey Harter, and Finance Officer Bobbi Harter</w:t>
      </w:r>
    </w:p>
    <w:p w14:paraId="06960833" w14:textId="77777777" w:rsidR="00284046" w:rsidRPr="00490EA0" w:rsidRDefault="00284046" w:rsidP="007453D9">
      <w:pPr>
        <w:spacing w:line="240" w:lineRule="auto"/>
      </w:pPr>
      <w:r w:rsidRPr="00490EA0">
        <w:t xml:space="preserve"> The meeting was opened with the Pledge of Allegiance.</w:t>
      </w:r>
    </w:p>
    <w:p w14:paraId="44C544F3" w14:textId="77777777" w:rsidR="00284046" w:rsidRPr="00490EA0" w:rsidRDefault="00284046" w:rsidP="007453D9">
      <w:pPr>
        <w:spacing w:line="240" w:lineRule="auto"/>
      </w:pPr>
      <w:r w:rsidRPr="00490EA0">
        <w:rPr>
          <w:b/>
          <w:bCs/>
        </w:rPr>
        <w:t>Public Input/Visitors:</w:t>
      </w:r>
      <w:r w:rsidRPr="00490EA0">
        <w:t xml:space="preserve"> None</w:t>
      </w:r>
    </w:p>
    <w:p w14:paraId="5EF2EF80" w14:textId="20F67B42" w:rsidR="00284046" w:rsidRDefault="00284046" w:rsidP="007453D9">
      <w:pPr>
        <w:spacing w:line="240" w:lineRule="auto"/>
      </w:pPr>
      <w:r w:rsidRPr="00490EA0">
        <w:rPr>
          <w:b/>
          <w:bCs/>
        </w:rPr>
        <w:t>Agenda Corrections/Additions/Motion to Approve:</w:t>
      </w:r>
      <w:r w:rsidRPr="00490EA0">
        <w:t xml:space="preserve"> Motion by Dougherty, </w:t>
      </w:r>
      <w:r w:rsidR="00FE3362">
        <w:t>second</w:t>
      </w:r>
      <w:r w:rsidRPr="00490EA0">
        <w:t xml:space="preserve"> by </w:t>
      </w:r>
      <w:r>
        <w:t>Duffy</w:t>
      </w:r>
      <w:r w:rsidRPr="00490EA0">
        <w:t xml:space="preserve"> to </w:t>
      </w:r>
      <w:r>
        <w:t>add Hay Land Lease to Line</w:t>
      </w:r>
      <w:r w:rsidR="00FE3362">
        <w:rPr>
          <w:b/>
          <w:bCs/>
        </w:rPr>
        <w:t xml:space="preserve"> </w:t>
      </w:r>
      <w:r>
        <w:t xml:space="preserve">Item 5.g. </w:t>
      </w:r>
      <w:r w:rsidR="00FE3362">
        <w:t>a</w:t>
      </w:r>
      <w:r>
        <w:t xml:space="preserve">nd to </w:t>
      </w:r>
      <w:r w:rsidRPr="00490EA0">
        <w:t xml:space="preserve">approve the </w:t>
      </w:r>
      <w:r>
        <w:t xml:space="preserve">rest of the </w:t>
      </w:r>
      <w:r w:rsidRPr="00490EA0">
        <w:t xml:space="preserve">agenda as written. Motion Carried </w:t>
      </w:r>
      <w:r w:rsidR="00FE3362">
        <w:t>4</w:t>
      </w:r>
      <w:r w:rsidRPr="00490EA0">
        <w:t>-0</w:t>
      </w:r>
    </w:p>
    <w:p w14:paraId="3E7290C5" w14:textId="179AD0E0" w:rsidR="00FE3362" w:rsidRPr="00490EA0" w:rsidRDefault="00FE3362" w:rsidP="007453D9">
      <w:pPr>
        <w:spacing w:line="240" w:lineRule="auto"/>
      </w:pPr>
      <w:r w:rsidRPr="001F35FA">
        <w:rPr>
          <w:b/>
          <w:bCs/>
        </w:rPr>
        <w:t xml:space="preserve">Approve </w:t>
      </w:r>
      <w:r>
        <w:rPr>
          <w:b/>
          <w:bCs/>
        </w:rPr>
        <w:t>Regular</w:t>
      </w:r>
      <w:r w:rsidRPr="001F35FA">
        <w:rPr>
          <w:b/>
          <w:bCs/>
        </w:rPr>
        <w:t xml:space="preserve"> Meeting Minutes of </w:t>
      </w:r>
      <w:r>
        <w:rPr>
          <w:b/>
          <w:bCs/>
        </w:rPr>
        <w:t>May 3rd,</w:t>
      </w:r>
      <w:r w:rsidRPr="001F35FA">
        <w:rPr>
          <w:b/>
          <w:bCs/>
        </w:rPr>
        <w:t xml:space="preserve"> 202</w:t>
      </w:r>
      <w:r>
        <w:rPr>
          <w:b/>
          <w:bCs/>
        </w:rPr>
        <w:t xml:space="preserve">2: </w:t>
      </w:r>
      <w:r w:rsidRPr="00FE3362">
        <w:t>Motion by Dougherty Second by Leighton to approve the regular meeting minutes of May 3</w:t>
      </w:r>
      <w:r w:rsidRPr="00FE3362">
        <w:rPr>
          <w:vertAlign w:val="superscript"/>
        </w:rPr>
        <w:t>rd</w:t>
      </w:r>
      <w:r w:rsidRPr="00FE3362">
        <w:t xml:space="preserve">, </w:t>
      </w:r>
      <w:r w:rsidR="005C2546" w:rsidRPr="00FE3362">
        <w:t>2022,</w:t>
      </w:r>
      <w:r w:rsidRPr="00FE3362">
        <w:t xml:space="preserve"> as written</w:t>
      </w:r>
      <w:r>
        <w:t>.</w:t>
      </w:r>
      <w:r w:rsidRPr="00FE3362">
        <w:t xml:space="preserve"> Motion Carried 4-0</w:t>
      </w:r>
    </w:p>
    <w:p w14:paraId="28DAD772" w14:textId="2329CF80" w:rsidR="00284046" w:rsidRPr="0034746E" w:rsidRDefault="00284046" w:rsidP="007453D9">
      <w:pPr>
        <w:spacing w:line="240" w:lineRule="auto"/>
        <w:rPr>
          <w:b/>
          <w:bCs/>
        </w:rPr>
      </w:pPr>
      <w:r w:rsidRPr="0034746E">
        <w:rPr>
          <w:b/>
          <w:bCs/>
        </w:rPr>
        <w:t>Old Business:</w:t>
      </w:r>
    </w:p>
    <w:p w14:paraId="160A1AC0" w14:textId="6EAB1EEC" w:rsidR="001530E9" w:rsidRDefault="001530E9" w:rsidP="007453D9">
      <w:pPr>
        <w:spacing w:line="240" w:lineRule="auto"/>
        <w:rPr>
          <w:b/>
          <w:bCs/>
        </w:rPr>
      </w:pPr>
      <w:r>
        <w:rPr>
          <w:b/>
          <w:bCs/>
        </w:rPr>
        <w:t>Frontier Ba</w:t>
      </w:r>
      <w:r w:rsidR="0034746E">
        <w:rPr>
          <w:b/>
          <w:bCs/>
        </w:rPr>
        <w:t>r</w:t>
      </w:r>
      <w:r>
        <w:rPr>
          <w:b/>
          <w:bCs/>
        </w:rPr>
        <w:t xml:space="preserve"> Agreement:</w:t>
      </w:r>
      <w:r w:rsidR="00053113">
        <w:rPr>
          <w:b/>
          <w:bCs/>
        </w:rPr>
        <w:t xml:space="preserve"> </w:t>
      </w:r>
      <w:r w:rsidR="00DE059C" w:rsidRPr="00DE059C">
        <w:t>There was discussion about the agreement with the frontier bar. Council has decided to table the matter until further notice</w:t>
      </w:r>
      <w:r w:rsidR="00DE059C">
        <w:rPr>
          <w:b/>
          <w:bCs/>
        </w:rPr>
        <w:t>.</w:t>
      </w:r>
    </w:p>
    <w:p w14:paraId="67C38AD7" w14:textId="3F12AD84" w:rsidR="001530E9" w:rsidRDefault="001530E9" w:rsidP="007453D9">
      <w:pPr>
        <w:spacing w:line="240" w:lineRule="auto"/>
      </w:pPr>
      <w:r>
        <w:rPr>
          <w:b/>
          <w:bCs/>
        </w:rPr>
        <w:t xml:space="preserve">Liquor Tax: </w:t>
      </w:r>
      <w:r w:rsidRPr="009064AF">
        <w:t xml:space="preserve">Council discussed amending </w:t>
      </w:r>
      <w:r w:rsidR="009064AF" w:rsidRPr="009064AF">
        <w:t xml:space="preserve">Ordinance No. 89 </w:t>
      </w:r>
      <w:r w:rsidR="0034746E">
        <w:t>intitled</w:t>
      </w:r>
      <w:r w:rsidR="009064AF" w:rsidRPr="009064AF">
        <w:t xml:space="preserve"> Liquor Tax/ License</w:t>
      </w:r>
    </w:p>
    <w:p w14:paraId="67A4E85D" w14:textId="75966B22" w:rsidR="00151C3F" w:rsidRDefault="00151C3F" w:rsidP="007453D9">
      <w:pPr>
        <w:spacing w:after="0" w:line="240" w:lineRule="auto"/>
      </w:pPr>
      <w:r w:rsidRPr="00151C3F">
        <w:rPr>
          <w:b/>
          <w:bCs/>
        </w:rPr>
        <w:t>Liquor License:</w:t>
      </w:r>
      <w:r>
        <w:t xml:space="preserve"> Motion by Duffy Second by Leighton to approve liquor license for Frontier Bar, LLC. Dougherty abstained. Motion carried 4-0.</w:t>
      </w:r>
    </w:p>
    <w:p w14:paraId="2698ECD7" w14:textId="77777777" w:rsidR="0034746E" w:rsidRDefault="0034746E" w:rsidP="007453D9">
      <w:pPr>
        <w:spacing w:after="0" w:line="240" w:lineRule="auto"/>
      </w:pPr>
    </w:p>
    <w:p w14:paraId="723889FD" w14:textId="3053FAC1" w:rsidR="009064AF" w:rsidRDefault="00151C3F" w:rsidP="007453D9">
      <w:pPr>
        <w:spacing w:line="240" w:lineRule="auto"/>
        <w:rPr>
          <w:b/>
          <w:bCs/>
        </w:rPr>
      </w:pPr>
      <w:r>
        <w:rPr>
          <w:b/>
          <w:bCs/>
        </w:rPr>
        <w:t xml:space="preserve">Abated Properties: </w:t>
      </w:r>
      <w:r w:rsidR="008F567F" w:rsidRPr="008F567F">
        <w:t>Tabled until further discussion</w:t>
      </w:r>
    </w:p>
    <w:p w14:paraId="761E3508" w14:textId="2C4574A1" w:rsidR="006949A8" w:rsidRPr="0034746E" w:rsidRDefault="006949A8" w:rsidP="007453D9">
      <w:pPr>
        <w:spacing w:line="240" w:lineRule="auto"/>
      </w:pPr>
      <w:r>
        <w:rPr>
          <w:b/>
          <w:bCs/>
        </w:rPr>
        <w:t xml:space="preserve">Cybertek Systems: </w:t>
      </w:r>
      <w:r w:rsidRPr="0034746E">
        <w:t xml:space="preserve">Motion by Dougherty Second by Leighton to </w:t>
      </w:r>
      <w:r w:rsidR="0034746E">
        <w:t>approve</w:t>
      </w:r>
      <w:r w:rsidRPr="0034746E">
        <w:t xml:space="preserve"> the estimate</w:t>
      </w:r>
      <w:r w:rsidR="0034746E">
        <w:t xml:space="preserve"> </w:t>
      </w:r>
      <w:r w:rsidR="00053113">
        <w:t>to</w:t>
      </w:r>
      <w:r w:rsidR="0034746E">
        <w:t xml:space="preserve"> updat</w:t>
      </w:r>
      <w:r w:rsidR="00053113">
        <w:t>e</w:t>
      </w:r>
      <w:r w:rsidR="0034746E">
        <w:t xml:space="preserve"> the </w:t>
      </w:r>
      <w:r w:rsidR="00053113">
        <w:t xml:space="preserve">computer </w:t>
      </w:r>
      <w:r w:rsidR="0034746E">
        <w:t xml:space="preserve">system to </w:t>
      </w:r>
      <w:r w:rsidR="00053113">
        <w:t xml:space="preserve">run </w:t>
      </w:r>
      <w:proofErr w:type="spellStart"/>
      <w:r w:rsidR="0034746E">
        <w:t>clerkbooks</w:t>
      </w:r>
      <w:proofErr w:type="spellEnd"/>
      <w:r w:rsidR="00053113">
        <w:t>.</w:t>
      </w:r>
      <w:r w:rsidR="0034746E">
        <w:t xml:space="preserve"> </w:t>
      </w:r>
    </w:p>
    <w:p w14:paraId="72253A97" w14:textId="7F981D0D" w:rsidR="007C0CD7" w:rsidRDefault="00A940B6" w:rsidP="007453D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b/>
          <w:bCs/>
        </w:rPr>
        <w:t xml:space="preserve">Property Blk 16 Lot 11: </w:t>
      </w:r>
      <w:r w:rsidR="007C0CD7" w:rsidRPr="00605DED">
        <w:rPr>
          <w:rFonts w:ascii="Calibri" w:eastAsia="Times New Roman" w:hAnsi="Calibri" w:cs="Calibri"/>
          <w:color w:val="000000"/>
        </w:rPr>
        <w:t>Mayor Hill opened the bid for</w:t>
      </w:r>
      <w:r w:rsidR="007C0CD7">
        <w:rPr>
          <w:rFonts w:ascii="Calibri" w:eastAsia="Times New Roman" w:hAnsi="Calibri" w:cs="Calibri"/>
          <w:color w:val="000000"/>
        </w:rPr>
        <w:t xml:space="preserve"> </w:t>
      </w:r>
      <w:r w:rsidR="007C0CD7" w:rsidRPr="00605DED">
        <w:rPr>
          <w:rFonts w:ascii="Calibri" w:eastAsia="Times New Roman" w:hAnsi="Calibri" w:cs="Calibri"/>
          <w:color w:val="000000"/>
        </w:rPr>
        <w:t xml:space="preserve">Block </w:t>
      </w:r>
      <w:r w:rsidR="007C0CD7">
        <w:rPr>
          <w:rFonts w:ascii="Calibri" w:eastAsia="Times New Roman" w:hAnsi="Calibri" w:cs="Calibri"/>
          <w:color w:val="000000"/>
        </w:rPr>
        <w:t>16</w:t>
      </w:r>
      <w:r w:rsidR="007C0CD7" w:rsidRPr="00156F73">
        <w:rPr>
          <w:rFonts w:ascii="Calibri" w:eastAsia="Times New Roman" w:hAnsi="Calibri" w:cs="Calibri"/>
          <w:color w:val="000000"/>
        </w:rPr>
        <w:t xml:space="preserve"> </w:t>
      </w:r>
      <w:r w:rsidR="007C0CD7">
        <w:rPr>
          <w:rFonts w:ascii="Calibri" w:eastAsia="Times New Roman" w:hAnsi="Calibri" w:cs="Calibri"/>
          <w:color w:val="000000"/>
        </w:rPr>
        <w:t>Lot 11 50’x 140’. Only Bid Received was from Atteberry Construction</w:t>
      </w:r>
      <w:r w:rsidR="007C0CD7" w:rsidRPr="00605DED">
        <w:rPr>
          <w:rFonts w:ascii="Calibri" w:eastAsia="Times New Roman" w:hAnsi="Calibri" w:cs="Calibri"/>
          <w:color w:val="000000"/>
        </w:rPr>
        <w:t>,</w:t>
      </w:r>
      <w:r w:rsidR="007C0CD7">
        <w:rPr>
          <w:rFonts w:ascii="Calibri" w:eastAsia="Times New Roman" w:hAnsi="Calibri" w:cs="Calibri"/>
          <w:color w:val="000000"/>
        </w:rPr>
        <w:t xml:space="preserve"> Colome</w:t>
      </w:r>
      <w:r w:rsidR="007C0CD7" w:rsidRPr="00605DED">
        <w:rPr>
          <w:rFonts w:ascii="Calibri" w:eastAsia="Times New Roman" w:hAnsi="Calibri" w:cs="Calibri"/>
          <w:color w:val="000000"/>
        </w:rPr>
        <w:t xml:space="preserve">, SD </w:t>
      </w:r>
      <w:r w:rsidR="007C0CD7">
        <w:rPr>
          <w:rFonts w:ascii="Calibri" w:eastAsia="Times New Roman" w:hAnsi="Calibri" w:cs="Calibri"/>
          <w:color w:val="000000"/>
        </w:rPr>
        <w:t>in the amount of</w:t>
      </w:r>
      <w:r w:rsidR="007C0CD7" w:rsidRPr="00605DED">
        <w:rPr>
          <w:rFonts w:ascii="Calibri" w:eastAsia="Times New Roman" w:hAnsi="Calibri" w:cs="Calibri"/>
          <w:color w:val="000000"/>
        </w:rPr>
        <w:t xml:space="preserve"> $</w:t>
      </w:r>
      <w:r w:rsidR="007C0CD7">
        <w:rPr>
          <w:rFonts w:ascii="Calibri" w:eastAsia="Times New Roman" w:hAnsi="Calibri" w:cs="Calibri"/>
          <w:color w:val="000000"/>
        </w:rPr>
        <w:t>300.00.</w:t>
      </w:r>
      <w:r w:rsidR="007C0CD7" w:rsidRPr="00605DED">
        <w:rPr>
          <w:rFonts w:ascii="Calibri" w:eastAsia="Times New Roman" w:hAnsi="Calibri" w:cs="Calibri"/>
          <w:color w:val="000000"/>
        </w:rPr>
        <w:t xml:space="preserve"> Motion By </w:t>
      </w:r>
      <w:r w:rsidR="007C0CD7">
        <w:rPr>
          <w:rFonts w:ascii="Calibri" w:eastAsia="Times New Roman" w:hAnsi="Calibri" w:cs="Calibri"/>
          <w:color w:val="000000"/>
        </w:rPr>
        <w:t>Dougherty</w:t>
      </w:r>
      <w:r w:rsidR="007C0CD7" w:rsidRPr="00605DED">
        <w:rPr>
          <w:rFonts w:ascii="Calibri" w:eastAsia="Times New Roman" w:hAnsi="Calibri" w:cs="Calibri"/>
          <w:color w:val="000000"/>
        </w:rPr>
        <w:t xml:space="preserve"> second by </w:t>
      </w:r>
      <w:r w:rsidR="007C0CD7">
        <w:rPr>
          <w:rFonts w:ascii="Calibri" w:eastAsia="Times New Roman" w:hAnsi="Calibri" w:cs="Calibri"/>
          <w:color w:val="000000"/>
        </w:rPr>
        <w:t>Leighton</w:t>
      </w:r>
      <w:r w:rsidR="007C0CD7" w:rsidRPr="00605DED">
        <w:rPr>
          <w:rFonts w:ascii="Calibri" w:eastAsia="Times New Roman" w:hAnsi="Calibri" w:cs="Calibri"/>
          <w:color w:val="000000"/>
        </w:rPr>
        <w:t xml:space="preserve"> to accept the bid from </w:t>
      </w:r>
      <w:r w:rsidR="007409B5">
        <w:rPr>
          <w:rFonts w:ascii="Calibri" w:eastAsia="Times New Roman" w:hAnsi="Calibri" w:cs="Calibri"/>
          <w:color w:val="000000"/>
        </w:rPr>
        <w:t>Atteberry Construction in the amount of $300.00</w:t>
      </w:r>
      <w:r w:rsidR="007C0CD7" w:rsidRPr="00605DED">
        <w:rPr>
          <w:rFonts w:ascii="Calibri" w:eastAsia="Times New Roman" w:hAnsi="Calibri" w:cs="Calibri"/>
          <w:color w:val="000000"/>
        </w:rPr>
        <w:t xml:space="preserve">. Motion Carried </w:t>
      </w:r>
      <w:r w:rsidR="007409B5">
        <w:rPr>
          <w:rFonts w:ascii="Calibri" w:eastAsia="Times New Roman" w:hAnsi="Calibri" w:cs="Calibri"/>
          <w:color w:val="000000"/>
        </w:rPr>
        <w:t>4</w:t>
      </w:r>
      <w:r w:rsidR="007C0CD7" w:rsidRPr="00605DED">
        <w:rPr>
          <w:rFonts w:ascii="Calibri" w:eastAsia="Times New Roman" w:hAnsi="Calibri" w:cs="Calibri"/>
          <w:color w:val="000000"/>
        </w:rPr>
        <w:t>-0</w:t>
      </w:r>
    </w:p>
    <w:p w14:paraId="099F7064" w14:textId="77777777" w:rsidR="00053113" w:rsidRDefault="00053113" w:rsidP="007453D9">
      <w:pPr>
        <w:spacing w:after="0" w:line="240" w:lineRule="auto"/>
      </w:pPr>
    </w:p>
    <w:p w14:paraId="529F0B73" w14:textId="2EAA13CB" w:rsidR="007409B5" w:rsidRDefault="007409B5" w:rsidP="007453D9">
      <w:pPr>
        <w:spacing w:after="0" w:line="240" w:lineRule="auto"/>
      </w:pPr>
      <w:r w:rsidRPr="007409B5">
        <w:rPr>
          <w:b/>
          <w:bCs/>
        </w:rPr>
        <w:t>Hay Land Lease:</w:t>
      </w:r>
      <w:r>
        <w:rPr>
          <w:b/>
          <w:bCs/>
        </w:rPr>
        <w:t xml:space="preserve"> </w:t>
      </w:r>
      <w:r w:rsidRPr="007409B5">
        <w:t xml:space="preserve">Motion by Dougherty Second by Leighton to </w:t>
      </w:r>
      <w:r w:rsidR="00053113">
        <w:t>approve</w:t>
      </w:r>
      <w:r w:rsidRPr="007409B5">
        <w:t xml:space="preserve"> the hay land lease agreement as written. Motion Carried 4-0</w:t>
      </w:r>
    </w:p>
    <w:p w14:paraId="0C79F6E6" w14:textId="12986683" w:rsidR="00284046" w:rsidRPr="00532634" w:rsidRDefault="00284046" w:rsidP="007453D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90EA0">
        <w:rPr>
          <w:rFonts w:ascii="Calibri" w:hAnsi="Calibri" w:cs="Calibri"/>
          <w:b/>
          <w:bCs/>
          <w:color w:val="000000"/>
        </w:rPr>
        <w:t xml:space="preserve">Anything before the council: </w:t>
      </w:r>
      <w:r w:rsidR="00532634">
        <w:rPr>
          <w:rFonts w:ascii="Calibri" w:hAnsi="Calibri" w:cs="Calibri"/>
          <w:color w:val="000000"/>
        </w:rPr>
        <w:t xml:space="preserve">The mosquito Grant was </w:t>
      </w:r>
      <w:r w:rsidR="007453D9">
        <w:rPr>
          <w:rFonts w:ascii="Calibri" w:hAnsi="Calibri" w:cs="Calibri"/>
          <w:color w:val="000000"/>
        </w:rPr>
        <w:t xml:space="preserve">discussed. </w:t>
      </w:r>
      <w:r w:rsidR="00532634">
        <w:rPr>
          <w:rFonts w:ascii="Calibri" w:hAnsi="Calibri" w:cs="Calibri"/>
          <w:color w:val="000000"/>
        </w:rPr>
        <w:t>Dougherty talked to Dakota Pump and Jason Muller about</w:t>
      </w:r>
      <w:r w:rsidR="005C2546">
        <w:rPr>
          <w:rFonts w:ascii="Calibri" w:hAnsi="Calibri" w:cs="Calibri"/>
          <w:color w:val="000000"/>
        </w:rPr>
        <w:t xml:space="preserve"> </w:t>
      </w:r>
      <w:r w:rsidR="00532634">
        <w:rPr>
          <w:rFonts w:ascii="Calibri" w:hAnsi="Calibri" w:cs="Calibri"/>
          <w:color w:val="000000"/>
        </w:rPr>
        <w:t>get</w:t>
      </w:r>
      <w:r w:rsidR="005C2546">
        <w:rPr>
          <w:rFonts w:ascii="Calibri" w:hAnsi="Calibri" w:cs="Calibri"/>
          <w:color w:val="000000"/>
        </w:rPr>
        <w:t>ting</w:t>
      </w:r>
      <w:r w:rsidR="00532634">
        <w:rPr>
          <w:rFonts w:ascii="Calibri" w:hAnsi="Calibri" w:cs="Calibri"/>
          <w:color w:val="000000"/>
        </w:rPr>
        <w:t xml:space="preserve"> </w:t>
      </w:r>
      <w:r w:rsidR="005C2546">
        <w:rPr>
          <w:rFonts w:ascii="Calibri" w:hAnsi="Calibri" w:cs="Calibri"/>
          <w:color w:val="000000"/>
        </w:rPr>
        <w:t>the</w:t>
      </w:r>
      <w:r w:rsidR="00532634">
        <w:rPr>
          <w:rFonts w:ascii="Calibri" w:hAnsi="Calibri" w:cs="Calibri"/>
          <w:color w:val="000000"/>
        </w:rPr>
        <w:t xml:space="preserve"> well pumps to talk to each other</w:t>
      </w:r>
      <w:r w:rsidR="005C2546">
        <w:rPr>
          <w:rFonts w:ascii="Calibri" w:hAnsi="Calibri" w:cs="Calibri"/>
          <w:color w:val="000000"/>
        </w:rPr>
        <w:t xml:space="preserve">. Motion by Duffy Second by Leighton to give Jason Muller the permission to start the wiring process of the project. </w:t>
      </w:r>
    </w:p>
    <w:p w14:paraId="3E019DC9" w14:textId="77777777" w:rsidR="00284046" w:rsidRPr="00490EA0" w:rsidRDefault="00284046" w:rsidP="007453D9">
      <w:pPr>
        <w:spacing w:line="240" w:lineRule="auto"/>
        <w:rPr>
          <w:rFonts w:ascii="Calibri" w:eastAsia="Times New Roman" w:hAnsi="Calibri" w:cs="Calibri"/>
          <w:color w:val="000000"/>
        </w:rPr>
      </w:pPr>
      <w:r w:rsidRPr="00490EA0"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 w:rsidRPr="00490EA0">
        <w:rPr>
          <w:rFonts w:ascii="Calibri" w:eastAsia="Times New Roman" w:hAnsi="Calibri" w:cs="Calibri"/>
          <w:color w:val="000000"/>
        </w:rPr>
        <w:t>None</w:t>
      </w:r>
    </w:p>
    <w:p w14:paraId="5F0F05C1" w14:textId="5D5F8BFF" w:rsidR="00284046" w:rsidRDefault="00284046" w:rsidP="007453D9">
      <w:pPr>
        <w:spacing w:line="240" w:lineRule="auto"/>
      </w:pPr>
      <w:r w:rsidRPr="00490EA0">
        <w:rPr>
          <w:b/>
          <w:bCs/>
        </w:rPr>
        <w:t>Motion to Adjourn:</w:t>
      </w:r>
      <w:r w:rsidRPr="00490EA0">
        <w:t xml:space="preserve"> Motion by </w:t>
      </w:r>
      <w:r w:rsidR="005C2546">
        <w:t>Duffy</w:t>
      </w:r>
      <w:r w:rsidRPr="00490EA0">
        <w:t xml:space="preserve">, second by </w:t>
      </w:r>
      <w:r w:rsidR="005C2546">
        <w:t>Leighton</w:t>
      </w:r>
      <w:r w:rsidRPr="00490EA0">
        <w:t xml:space="preserve"> to adjourn the meeting at </w:t>
      </w:r>
      <w:r>
        <w:t>8:</w:t>
      </w:r>
      <w:r w:rsidR="005C2546">
        <w:t>57</w:t>
      </w:r>
      <w:r w:rsidRPr="00490EA0">
        <w:t xml:space="preserve"> PM. Motion Carried </w:t>
      </w:r>
      <w:r>
        <w:t>4</w:t>
      </w:r>
      <w:r w:rsidRPr="00490EA0">
        <w:t>-0</w:t>
      </w:r>
    </w:p>
    <w:p w14:paraId="5E5C9FDE" w14:textId="77777777" w:rsidR="00284046" w:rsidRPr="00490EA0" w:rsidRDefault="00284046" w:rsidP="007453D9">
      <w:pPr>
        <w:spacing w:line="240" w:lineRule="auto"/>
      </w:pPr>
      <w:r w:rsidRPr="00490EA0">
        <w:t xml:space="preserve"> </w:t>
      </w:r>
    </w:p>
    <w:p w14:paraId="226DF0ED" w14:textId="77777777" w:rsidR="00284046" w:rsidRPr="00490EA0" w:rsidRDefault="00284046" w:rsidP="007453D9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_________________________  </w:t>
      </w:r>
    </w:p>
    <w:p w14:paraId="6EC06F70" w14:textId="77777777" w:rsidR="00284046" w:rsidRPr="00490EA0" w:rsidRDefault="00284046" w:rsidP="007453D9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Brad Hill, Mayor </w:t>
      </w:r>
    </w:p>
    <w:p w14:paraId="6780167E" w14:textId="77777777" w:rsidR="00284046" w:rsidRPr="00490EA0" w:rsidRDefault="00284046" w:rsidP="007453D9">
      <w:pPr>
        <w:spacing w:after="0" w:line="240" w:lineRule="auto"/>
        <w:rPr>
          <w:rFonts w:ascii="Calibri" w:eastAsia="Calibri" w:hAnsi="Calibri" w:cs="Calibri"/>
        </w:rPr>
      </w:pPr>
    </w:p>
    <w:p w14:paraId="37EBD4E3" w14:textId="77777777" w:rsidR="00284046" w:rsidRPr="00490EA0" w:rsidRDefault="00284046" w:rsidP="007453D9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ATTEST: </w:t>
      </w:r>
    </w:p>
    <w:p w14:paraId="6D52DEA1" w14:textId="77777777" w:rsidR="00284046" w:rsidRPr="00490EA0" w:rsidRDefault="00284046" w:rsidP="007453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490EA0">
        <w:rPr>
          <w:rFonts w:ascii="Calibri" w:eastAsia="Calibri" w:hAnsi="Calibri" w:cs="Calibri"/>
          <w:color w:val="000000"/>
        </w:rPr>
        <w:t>Finance Officer, Bobbi Harter</w:t>
      </w:r>
    </w:p>
    <w:p w14:paraId="1F33C259" w14:textId="77777777" w:rsidR="00284046" w:rsidRPr="00490EA0" w:rsidRDefault="00284046" w:rsidP="007453D9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>For any public notice that is published one time:</w:t>
      </w:r>
    </w:p>
    <w:p w14:paraId="3190C144" w14:textId="358A8C7B" w:rsidR="007A03B4" w:rsidRDefault="00284046" w:rsidP="007453D9">
      <w:pPr>
        <w:spacing w:line="240" w:lineRule="auto"/>
      </w:pPr>
      <w:r w:rsidRPr="00490EA0">
        <w:t>Published once at the approximate cost of _________</w:t>
      </w:r>
    </w:p>
    <w:sectPr w:rsidR="007A03B4" w:rsidSect="00D90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46"/>
    <w:rsid w:val="00022103"/>
    <w:rsid w:val="00053113"/>
    <w:rsid w:val="000F296F"/>
    <w:rsid w:val="000F711D"/>
    <w:rsid w:val="00151C3F"/>
    <w:rsid w:val="001530E9"/>
    <w:rsid w:val="00176A31"/>
    <w:rsid w:val="001D5C06"/>
    <w:rsid w:val="00284046"/>
    <w:rsid w:val="002860BB"/>
    <w:rsid w:val="00312486"/>
    <w:rsid w:val="0034746E"/>
    <w:rsid w:val="00365DB4"/>
    <w:rsid w:val="003974FC"/>
    <w:rsid w:val="00485EE4"/>
    <w:rsid w:val="00532634"/>
    <w:rsid w:val="005672A2"/>
    <w:rsid w:val="005C2546"/>
    <w:rsid w:val="005D5D6C"/>
    <w:rsid w:val="00634B1F"/>
    <w:rsid w:val="006467CB"/>
    <w:rsid w:val="00663CDF"/>
    <w:rsid w:val="006651F3"/>
    <w:rsid w:val="00665DF2"/>
    <w:rsid w:val="006949A8"/>
    <w:rsid w:val="006E4AF0"/>
    <w:rsid w:val="007409B5"/>
    <w:rsid w:val="007453D9"/>
    <w:rsid w:val="00764CC0"/>
    <w:rsid w:val="007835B1"/>
    <w:rsid w:val="007A03B4"/>
    <w:rsid w:val="007A2F11"/>
    <w:rsid w:val="007C0993"/>
    <w:rsid w:val="007C0CD7"/>
    <w:rsid w:val="00803BCC"/>
    <w:rsid w:val="008620FB"/>
    <w:rsid w:val="008F567F"/>
    <w:rsid w:val="009064AF"/>
    <w:rsid w:val="009943D5"/>
    <w:rsid w:val="00A8045C"/>
    <w:rsid w:val="00A940B6"/>
    <w:rsid w:val="00A96F1C"/>
    <w:rsid w:val="00AC02E7"/>
    <w:rsid w:val="00B62BF2"/>
    <w:rsid w:val="00D31B04"/>
    <w:rsid w:val="00DD10B1"/>
    <w:rsid w:val="00DE059C"/>
    <w:rsid w:val="00E322A3"/>
    <w:rsid w:val="00E516EB"/>
    <w:rsid w:val="00E66B52"/>
    <w:rsid w:val="00EE6F35"/>
    <w:rsid w:val="00EF59D0"/>
    <w:rsid w:val="00F77C4C"/>
    <w:rsid w:val="00FE3362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622F"/>
  <w15:chartTrackingRefBased/>
  <w15:docId w15:val="{B9CF3DDC-6D57-47CE-8B9E-080654D7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38</cp:revision>
  <dcterms:created xsi:type="dcterms:W3CDTF">2022-05-13T13:05:00Z</dcterms:created>
  <dcterms:modified xsi:type="dcterms:W3CDTF">2022-10-31T18:55:00Z</dcterms:modified>
</cp:coreProperties>
</file>