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F194C" w14:textId="35357B3A" w:rsidR="00131257" w:rsidRPr="00960A94" w:rsidRDefault="007E1B0E" w:rsidP="00131257">
      <w:pPr>
        <w:spacing w:after="0" w:line="240" w:lineRule="auto"/>
        <w:jc w:val="center"/>
        <w:rPr>
          <w:rFonts w:asciiTheme="majorHAnsi" w:hAnsiTheme="majorHAnsi"/>
          <w:b/>
          <w:bCs/>
          <w:sz w:val="36"/>
          <w:szCs w:val="36"/>
        </w:rPr>
      </w:pPr>
      <w:r>
        <w:rPr>
          <w:rFonts w:asciiTheme="majorHAnsi" w:hAnsiTheme="majorHAnsi"/>
          <w:b/>
          <w:bCs/>
          <w:sz w:val="36"/>
          <w:szCs w:val="36"/>
        </w:rPr>
        <w:t xml:space="preserve"> </w:t>
      </w:r>
    </w:p>
    <w:p w14:paraId="7657A837" w14:textId="461A54A3" w:rsidR="003C2788" w:rsidRPr="00DD06A8" w:rsidRDefault="00FD7575" w:rsidP="00131257">
      <w:pPr>
        <w:spacing w:after="0" w:line="240" w:lineRule="auto"/>
        <w:jc w:val="center"/>
        <w:rPr>
          <w:rFonts w:asciiTheme="majorHAnsi" w:hAnsiTheme="majorHAnsi"/>
          <w:b/>
          <w:bCs/>
          <w:sz w:val="36"/>
          <w:szCs w:val="36"/>
        </w:rPr>
      </w:pPr>
      <w:r w:rsidRPr="00DD06A8">
        <w:rPr>
          <w:rFonts w:asciiTheme="majorHAnsi" w:hAnsiTheme="majorHAnsi"/>
          <w:b/>
          <w:bCs/>
          <w:sz w:val="36"/>
          <w:szCs w:val="36"/>
        </w:rPr>
        <w:t>ORDINANCE NO. 202</w:t>
      </w:r>
      <w:r w:rsidR="0090410F" w:rsidRPr="00DD06A8">
        <w:rPr>
          <w:rFonts w:asciiTheme="majorHAnsi" w:hAnsiTheme="majorHAnsi"/>
          <w:b/>
          <w:bCs/>
          <w:sz w:val="36"/>
          <w:szCs w:val="36"/>
        </w:rPr>
        <w:t>5</w:t>
      </w:r>
      <w:r w:rsidRPr="00DD06A8">
        <w:rPr>
          <w:rFonts w:asciiTheme="majorHAnsi" w:hAnsiTheme="majorHAnsi"/>
          <w:b/>
          <w:bCs/>
          <w:sz w:val="36"/>
          <w:szCs w:val="36"/>
        </w:rPr>
        <w:t>-</w:t>
      </w:r>
      <w:r w:rsidR="00F978C4" w:rsidRPr="00DD06A8">
        <w:rPr>
          <w:rFonts w:asciiTheme="majorHAnsi" w:hAnsiTheme="majorHAnsi"/>
          <w:b/>
          <w:bCs/>
          <w:sz w:val="36"/>
          <w:szCs w:val="36"/>
        </w:rPr>
        <w:t>1</w:t>
      </w:r>
    </w:p>
    <w:p w14:paraId="4DCB6FE4" w14:textId="77777777" w:rsidR="00131257" w:rsidRPr="00DD06A8" w:rsidRDefault="00131257" w:rsidP="00131257">
      <w:pPr>
        <w:spacing w:after="0" w:line="240" w:lineRule="auto"/>
        <w:jc w:val="center"/>
        <w:rPr>
          <w:rFonts w:asciiTheme="majorHAnsi" w:hAnsiTheme="majorHAnsi"/>
          <w:b/>
          <w:bCs/>
          <w:sz w:val="16"/>
          <w:szCs w:val="16"/>
        </w:rPr>
      </w:pPr>
    </w:p>
    <w:p w14:paraId="2985DE02" w14:textId="53EA722D" w:rsidR="00311B51" w:rsidRPr="00DD06A8" w:rsidRDefault="00FD7575" w:rsidP="00131257">
      <w:pPr>
        <w:spacing w:after="0" w:line="240" w:lineRule="auto"/>
        <w:jc w:val="center"/>
        <w:rPr>
          <w:rFonts w:asciiTheme="majorHAnsi" w:hAnsiTheme="majorHAnsi"/>
          <w:b/>
          <w:bCs/>
          <w:sz w:val="26"/>
          <w:szCs w:val="26"/>
        </w:rPr>
      </w:pPr>
      <w:r w:rsidRPr="00DD06A8">
        <w:rPr>
          <w:rFonts w:asciiTheme="majorHAnsi" w:hAnsiTheme="majorHAnsi"/>
          <w:b/>
          <w:bCs/>
          <w:sz w:val="26"/>
          <w:szCs w:val="26"/>
        </w:rPr>
        <w:t xml:space="preserve">AN ORDINANCE entitled </w:t>
      </w:r>
      <w:r w:rsidR="004E02CA" w:rsidRPr="00DD06A8">
        <w:rPr>
          <w:rFonts w:asciiTheme="majorHAnsi" w:hAnsiTheme="majorHAnsi"/>
          <w:b/>
          <w:bCs/>
          <w:sz w:val="26"/>
          <w:szCs w:val="26"/>
        </w:rPr>
        <w:t xml:space="preserve">“An Ordinance </w:t>
      </w:r>
      <w:r w:rsidRPr="00DD06A8">
        <w:rPr>
          <w:rFonts w:asciiTheme="majorHAnsi" w:hAnsiTheme="majorHAnsi"/>
          <w:b/>
          <w:bCs/>
          <w:sz w:val="26"/>
          <w:szCs w:val="26"/>
        </w:rPr>
        <w:t xml:space="preserve">for house sewers and repealing </w:t>
      </w:r>
      <w:r w:rsidR="00DB0DF3" w:rsidRPr="00DD06A8">
        <w:rPr>
          <w:rFonts w:asciiTheme="majorHAnsi" w:hAnsiTheme="majorHAnsi"/>
          <w:b/>
          <w:bCs/>
          <w:sz w:val="26"/>
          <w:szCs w:val="26"/>
        </w:rPr>
        <w:t>O</w:t>
      </w:r>
      <w:r w:rsidRPr="00DD06A8">
        <w:rPr>
          <w:rFonts w:asciiTheme="majorHAnsi" w:hAnsiTheme="majorHAnsi"/>
          <w:b/>
          <w:bCs/>
          <w:sz w:val="26"/>
          <w:szCs w:val="26"/>
        </w:rPr>
        <w:t xml:space="preserve">rdinance No. 41, </w:t>
      </w:r>
      <w:r w:rsidR="00DB0DF3" w:rsidRPr="00DD06A8">
        <w:rPr>
          <w:rFonts w:asciiTheme="majorHAnsi" w:hAnsiTheme="majorHAnsi"/>
          <w:b/>
          <w:bCs/>
          <w:sz w:val="26"/>
          <w:szCs w:val="26"/>
        </w:rPr>
        <w:t>A</w:t>
      </w:r>
      <w:r w:rsidR="00311B51" w:rsidRPr="00DD06A8">
        <w:rPr>
          <w:rFonts w:asciiTheme="majorHAnsi" w:hAnsiTheme="majorHAnsi"/>
          <w:b/>
          <w:bCs/>
          <w:sz w:val="26"/>
          <w:szCs w:val="26"/>
        </w:rPr>
        <w:t xml:space="preserve">mendment of </w:t>
      </w:r>
      <w:r w:rsidR="00DB0DF3" w:rsidRPr="00DD06A8">
        <w:rPr>
          <w:rFonts w:asciiTheme="majorHAnsi" w:hAnsiTheme="majorHAnsi"/>
          <w:b/>
          <w:bCs/>
          <w:sz w:val="26"/>
          <w:szCs w:val="26"/>
        </w:rPr>
        <w:t>S</w:t>
      </w:r>
      <w:r w:rsidR="00311B51" w:rsidRPr="00DD06A8">
        <w:rPr>
          <w:rFonts w:asciiTheme="majorHAnsi" w:hAnsiTheme="majorHAnsi"/>
          <w:b/>
          <w:bCs/>
          <w:sz w:val="26"/>
          <w:szCs w:val="26"/>
        </w:rPr>
        <w:t>ection (D), Ordinance 82, Ordinance 121, Ordinance 132, Ordinance 136, Ordinance 149, Ordinance 155, Ordinance No 2022-2</w:t>
      </w:r>
      <w:r w:rsidR="00151966" w:rsidRPr="00DD06A8">
        <w:rPr>
          <w:rFonts w:asciiTheme="majorHAnsi" w:hAnsiTheme="majorHAnsi"/>
          <w:b/>
          <w:bCs/>
          <w:sz w:val="26"/>
          <w:szCs w:val="26"/>
        </w:rPr>
        <w:t>, and Ordinance No. 2024-2</w:t>
      </w:r>
      <w:r w:rsidR="00177087" w:rsidRPr="00DD06A8">
        <w:rPr>
          <w:rFonts w:asciiTheme="majorHAnsi" w:hAnsiTheme="majorHAnsi"/>
          <w:b/>
          <w:bCs/>
          <w:sz w:val="26"/>
          <w:szCs w:val="26"/>
        </w:rPr>
        <w:t>”</w:t>
      </w:r>
    </w:p>
    <w:p w14:paraId="56F2B653" w14:textId="77777777" w:rsidR="003C2788" w:rsidRPr="00DD06A8" w:rsidRDefault="003C2788" w:rsidP="00FD7575">
      <w:pPr>
        <w:rPr>
          <w:rFonts w:asciiTheme="majorHAnsi" w:hAnsiTheme="majorHAnsi"/>
          <w:b/>
          <w:bCs/>
        </w:rPr>
      </w:pPr>
    </w:p>
    <w:p w14:paraId="715861D2" w14:textId="3AB1ED8B" w:rsidR="00311B51" w:rsidRPr="00DD06A8" w:rsidRDefault="004E02CA" w:rsidP="00FD7575">
      <w:pPr>
        <w:rPr>
          <w:rFonts w:asciiTheme="majorHAnsi" w:hAnsiTheme="majorHAnsi"/>
          <w:b/>
          <w:bCs/>
        </w:rPr>
      </w:pPr>
      <w:r w:rsidRPr="00DD06A8">
        <w:rPr>
          <w:rFonts w:asciiTheme="majorHAnsi" w:hAnsiTheme="majorHAnsi"/>
          <w:b/>
          <w:bCs/>
        </w:rPr>
        <w:t>BE IT ORDAINED BY THE CITY OF COLOME, SOUTH DAKOTA</w:t>
      </w:r>
    </w:p>
    <w:p w14:paraId="6B4CA0B7" w14:textId="77777777" w:rsidR="00FA0B1F" w:rsidRPr="00DD06A8" w:rsidRDefault="00FD7575" w:rsidP="00DA2D9E">
      <w:pPr>
        <w:spacing w:after="0"/>
        <w:rPr>
          <w:rFonts w:asciiTheme="majorHAnsi" w:hAnsiTheme="majorHAnsi"/>
          <w:b/>
          <w:bCs/>
        </w:rPr>
      </w:pPr>
      <w:r w:rsidRPr="00DD06A8">
        <w:rPr>
          <w:rFonts w:asciiTheme="majorHAnsi" w:hAnsiTheme="majorHAnsi"/>
          <w:b/>
          <w:bCs/>
        </w:rPr>
        <w:t xml:space="preserve">(A). SUPERVISION: </w:t>
      </w:r>
    </w:p>
    <w:p w14:paraId="3A65A55C" w14:textId="77777777" w:rsidR="00BA7B3F" w:rsidRPr="00DD06A8" w:rsidRDefault="00BA7B3F" w:rsidP="00DA2D9E">
      <w:pPr>
        <w:spacing w:after="0"/>
        <w:rPr>
          <w:rFonts w:asciiTheme="majorHAnsi" w:hAnsiTheme="majorHAnsi"/>
          <w:b/>
          <w:bCs/>
          <w:sz w:val="8"/>
          <w:szCs w:val="8"/>
        </w:rPr>
      </w:pPr>
    </w:p>
    <w:p w14:paraId="455222A5" w14:textId="2761F945" w:rsidR="00FD7575" w:rsidRPr="00DD06A8" w:rsidRDefault="00B15CAB" w:rsidP="00DA2D9E">
      <w:pPr>
        <w:spacing w:after="0"/>
        <w:ind w:firstLine="720"/>
        <w:rPr>
          <w:rFonts w:asciiTheme="majorHAnsi" w:hAnsiTheme="majorHAnsi"/>
        </w:rPr>
      </w:pPr>
      <w:r w:rsidRPr="00DD06A8">
        <w:rPr>
          <w:rFonts w:asciiTheme="majorHAnsi" w:hAnsiTheme="majorHAnsi"/>
        </w:rPr>
        <w:t xml:space="preserve">1. </w:t>
      </w:r>
      <w:r w:rsidR="00FD7575" w:rsidRPr="00DD06A8">
        <w:rPr>
          <w:rFonts w:asciiTheme="majorHAnsi" w:hAnsiTheme="majorHAnsi"/>
        </w:rPr>
        <w:t xml:space="preserve">SEWER INSPECTOR: The sewer Inspector </w:t>
      </w:r>
      <w:r w:rsidR="00DB0DF3" w:rsidRPr="00DD06A8">
        <w:rPr>
          <w:rFonts w:asciiTheme="majorHAnsi" w:hAnsiTheme="majorHAnsi"/>
        </w:rPr>
        <w:t>shall</w:t>
      </w:r>
      <w:r w:rsidR="00FD7575" w:rsidRPr="00DD06A8">
        <w:rPr>
          <w:rFonts w:asciiTheme="majorHAnsi" w:hAnsiTheme="majorHAnsi"/>
        </w:rPr>
        <w:t xml:space="preserve"> </w:t>
      </w:r>
      <w:r w:rsidR="00DB0DF3" w:rsidRPr="00DD06A8">
        <w:rPr>
          <w:rFonts w:asciiTheme="majorHAnsi" w:hAnsiTheme="majorHAnsi"/>
        </w:rPr>
        <w:t>be appointed</w:t>
      </w:r>
      <w:r w:rsidR="00FD7575" w:rsidRPr="00DD06A8">
        <w:rPr>
          <w:rFonts w:asciiTheme="majorHAnsi" w:hAnsiTheme="majorHAnsi"/>
        </w:rPr>
        <w:t xml:space="preserve"> pursuant to the </w:t>
      </w:r>
      <w:r w:rsidRPr="00DD06A8">
        <w:rPr>
          <w:rFonts w:asciiTheme="majorHAnsi" w:hAnsiTheme="majorHAnsi"/>
        </w:rPr>
        <w:t>laws of</w:t>
      </w:r>
      <w:r w:rsidR="00FD7575" w:rsidRPr="00DD06A8">
        <w:rPr>
          <w:rFonts w:asciiTheme="majorHAnsi" w:hAnsiTheme="majorHAnsi"/>
        </w:rPr>
        <w:t xml:space="preserve"> the city and state and shall -under the direction of the governing </w:t>
      </w:r>
      <w:r w:rsidR="00FA0B1F" w:rsidRPr="00DD06A8">
        <w:rPr>
          <w:rFonts w:asciiTheme="majorHAnsi" w:hAnsiTheme="majorHAnsi"/>
        </w:rPr>
        <w:t>elective officers</w:t>
      </w:r>
      <w:r w:rsidR="00FD7575" w:rsidRPr="00DD06A8">
        <w:rPr>
          <w:rFonts w:asciiTheme="majorHAnsi" w:hAnsiTheme="majorHAnsi"/>
        </w:rPr>
        <w:t xml:space="preserve"> of the city or village, supervise all house sewer connections and </w:t>
      </w:r>
      <w:r w:rsidR="00DB0DF3" w:rsidRPr="00DD06A8">
        <w:rPr>
          <w:rFonts w:asciiTheme="majorHAnsi" w:hAnsiTheme="majorHAnsi"/>
        </w:rPr>
        <w:t>excavations</w:t>
      </w:r>
      <w:r w:rsidR="00FD7575" w:rsidRPr="00DD06A8">
        <w:rPr>
          <w:rFonts w:asciiTheme="majorHAnsi" w:hAnsiTheme="majorHAnsi"/>
        </w:rPr>
        <w:t xml:space="preserve"> for the purpose of Installing or repairing the </w:t>
      </w:r>
      <w:r w:rsidR="00FA0B1F" w:rsidRPr="00DD06A8">
        <w:rPr>
          <w:rFonts w:asciiTheme="majorHAnsi" w:hAnsiTheme="majorHAnsi"/>
        </w:rPr>
        <w:t>same.</w:t>
      </w:r>
    </w:p>
    <w:p w14:paraId="09D09F77" w14:textId="77777777" w:rsidR="00DA2D9E" w:rsidRPr="00DD06A8" w:rsidRDefault="00DA2D9E" w:rsidP="00DA2D9E">
      <w:pPr>
        <w:spacing w:after="0"/>
        <w:ind w:firstLine="720"/>
        <w:rPr>
          <w:rFonts w:asciiTheme="majorHAnsi" w:hAnsiTheme="majorHAnsi"/>
          <w:sz w:val="16"/>
          <w:szCs w:val="16"/>
        </w:rPr>
      </w:pPr>
    </w:p>
    <w:p w14:paraId="7B07FC17" w14:textId="77777777" w:rsidR="00FD7575" w:rsidRPr="00DD06A8" w:rsidRDefault="00FD7575" w:rsidP="00DA2D9E">
      <w:pPr>
        <w:spacing w:after="0"/>
        <w:rPr>
          <w:rFonts w:asciiTheme="majorHAnsi" w:hAnsiTheme="majorHAnsi"/>
          <w:b/>
          <w:bCs/>
        </w:rPr>
      </w:pPr>
      <w:r w:rsidRPr="00DD06A8">
        <w:rPr>
          <w:rFonts w:asciiTheme="majorHAnsi" w:hAnsiTheme="majorHAnsi"/>
          <w:b/>
          <w:bCs/>
        </w:rPr>
        <w:t xml:space="preserve">(B). DEFINITION OF BUILDING OR HOUSE SEWER: </w:t>
      </w:r>
    </w:p>
    <w:p w14:paraId="66BB29D7" w14:textId="77777777" w:rsidR="00BA7B3F" w:rsidRPr="00DD06A8" w:rsidRDefault="00BA7B3F" w:rsidP="00DA2D9E">
      <w:pPr>
        <w:spacing w:after="0"/>
        <w:rPr>
          <w:rFonts w:asciiTheme="majorHAnsi" w:hAnsiTheme="majorHAnsi"/>
          <w:b/>
          <w:bCs/>
          <w:sz w:val="8"/>
          <w:szCs w:val="8"/>
        </w:rPr>
      </w:pPr>
    </w:p>
    <w:p w14:paraId="7C5EEAA0" w14:textId="1E278C6A" w:rsidR="00FD7575" w:rsidRPr="00DD06A8" w:rsidRDefault="00B15CAB" w:rsidP="00DA2D9E">
      <w:pPr>
        <w:spacing w:after="0"/>
        <w:ind w:firstLine="720"/>
        <w:rPr>
          <w:rFonts w:asciiTheme="majorHAnsi" w:hAnsiTheme="majorHAnsi"/>
        </w:rPr>
      </w:pPr>
      <w:r w:rsidRPr="00DD06A8">
        <w:rPr>
          <w:rFonts w:asciiTheme="majorHAnsi" w:hAnsiTheme="majorHAnsi"/>
        </w:rPr>
        <w:t xml:space="preserve">1. </w:t>
      </w:r>
      <w:r w:rsidR="00FD7575" w:rsidRPr="00DD06A8">
        <w:rPr>
          <w:rFonts w:asciiTheme="majorHAnsi" w:hAnsiTheme="majorHAnsi"/>
        </w:rPr>
        <w:t>BUILDING OR HOUSE SEWER: That part of the horizontal pipe which begins outside of the wall of a building and connects the "House Drain" with the main public se</w:t>
      </w:r>
      <w:r w:rsidR="00DB0DF3" w:rsidRPr="00DD06A8">
        <w:rPr>
          <w:rFonts w:asciiTheme="majorHAnsi" w:hAnsiTheme="majorHAnsi"/>
        </w:rPr>
        <w:t>w</w:t>
      </w:r>
      <w:r w:rsidR="00FD7575" w:rsidRPr="00DD06A8">
        <w:rPr>
          <w:rFonts w:asciiTheme="majorHAnsi" w:hAnsiTheme="majorHAnsi"/>
        </w:rPr>
        <w:t>er.</w:t>
      </w:r>
    </w:p>
    <w:p w14:paraId="7D8288B6" w14:textId="77777777" w:rsidR="00DA2D9E" w:rsidRPr="00DD06A8" w:rsidRDefault="00DA2D9E" w:rsidP="00DA2D9E">
      <w:pPr>
        <w:spacing w:after="0"/>
        <w:ind w:firstLine="720"/>
        <w:rPr>
          <w:rFonts w:asciiTheme="majorHAnsi" w:hAnsiTheme="majorHAnsi"/>
          <w:sz w:val="16"/>
          <w:szCs w:val="16"/>
        </w:rPr>
      </w:pPr>
    </w:p>
    <w:p w14:paraId="192EA980" w14:textId="77777777" w:rsidR="00BA7B3F" w:rsidRPr="00DD06A8" w:rsidRDefault="00FD7575" w:rsidP="00DA2D9E">
      <w:pPr>
        <w:spacing w:after="0"/>
        <w:rPr>
          <w:rFonts w:asciiTheme="majorHAnsi" w:hAnsiTheme="majorHAnsi"/>
          <w:b/>
          <w:bCs/>
        </w:rPr>
      </w:pPr>
      <w:r w:rsidRPr="00DD06A8">
        <w:rPr>
          <w:rFonts w:asciiTheme="majorHAnsi" w:hAnsiTheme="majorHAnsi"/>
          <w:b/>
          <w:bCs/>
        </w:rPr>
        <w:t>(C)</w:t>
      </w:r>
      <w:r w:rsidR="00DB0DF3" w:rsidRPr="00DD06A8">
        <w:rPr>
          <w:rFonts w:asciiTheme="majorHAnsi" w:hAnsiTheme="majorHAnsi"/>
          <w:b/>
          <w:bCs/>
        </w:rPr>
        <w:t xml:space="preserve">. </w:t>
      </w:r>
      <w:r w:rsidRPr="00DD06A8">
        <w:rPr>
          <w:rFonts w:asciiTheme="majorHAnsi" w:hAnsiTheme="majorHAnsi"/>
          <w:b/>
          <w:bCs/>
        </w:rPr>
        <w:t>SPECIFIC REQUIREMENTS:</w:t>
      </w:r>
    </w:p>
    <w:p w14:paraId="49FAE70D" w14:textId="77777777" w:rsidR="00BA7B3F" w:rsidRPr="00DD06A8" w:rsidRDefault="00BA7B3F" w:rsidP="00DA2D9E">
      <w:pPr>
        <w:spacing w:after="0"/>
        <w:rPr>
          <w:rFonts w:asciiTheme="majorHAnsi" w:hAnsiTheme="majorHAnsi"/>
          <w:b/>
          <w:bCs/>
          <w:sz w:val="8"/>
          <w:szCs w:val="8"/>
        </w:rPr>
      </w:pPr>
    </w:p>
    <w:p w14:paraId="7FC2E037" w14:textId="3AB20331" w:rsidR="00FD7575" w:rsidRPr="00DD06A8" w:rsidRDefault="00FD7575" w:rsidP="00DA2D9E">
      <w:pPr>
        <w:spacing w:after="0"/>
        <w:rPr>
          <w:rFonts w:asciiTheme="majorHAnsi" w:hAnsiTheme="majorHAnsi"/>
          <w:b/>
          <w:bCs/>
        </w:rPr>
      </w:pPr>
      <w:r w:rsidRPr="00DD06A8">
        <w:rPr>
          <w:rFonts w:asciiTheme="majorHAnsi" w:hAnsiTheme="majorHAnsi"/>
          <w:b/>
          <w:bCs/>
        </w:rPr>
        <w:tab/>
      </w:r>
      <w:r w:rsidRPr="00DD06A8">
        <w:rPr>
          <w:rFonts w:asciiTheme="majorHAnsi" w:hAnsiTheme="majorHAnsi"/>
        </w:rPr>
        <w:t xml:space="preserve">1. </w:t>
      </w:r>
      <w:r w:rsidR="00DB0DF3" w:rsidRPr="00DD06A8">
        <w:rPr>
          <w:rFonts w:asciiTheme="majorHAnsi" w:hAnsiTheme="majorHAnsi"/>
        </w:rPr>
        <w:t>RAINWATER</w:t>
      </w:r>
      <w:r w:rsidRPr="00DD06A8">
        <w:rPr>
          <w:rFonts w:asciiTheme="majorHAnsi" w:hAnsiTheme="majorHAnsi"/>
        </w:rPr>
        <w:t xml:space="preserve"> LEADERS: </w:t>
      </w:r>
      <w:r w:rsidRPr="009A3AAC">
        <w:rPr>
          <w:rFonts w:asciiTheme="majorHAnsi" w:hAnsiTheme="majorHAnsi"/>
        </w:rPr>
        <w:t>Roof leaders, surface drains</w:t>
      </w:r>
      <w:r w:rsidR="00177087" w:rsidRPr="009A3AAC">
        <w:rPr>
          <w:rFonts w:asciiTheme="majorHAnsi" w:hAnsiTheme="majorHAnsi"/>
        </w:rPr>
        <w:t xml:space="preserve">, </w:t>
      </w:r>
      <w:r w:rsidR="001A5637" w:rsidRPr="009A3AAC">
        <w:rPr>
          <w:rFonts w:asciiTheme="majorHAnsi" w:hAnsiTheme="majorHAnsi"/>
        </w:rPr>
        <w:t>sump pump,</w:t>
      </w:r>
      <w:r w:rsidRPr="009A3AAC">
        <w:rPr>
          <w:rFonts w:asciiTheme="majorHAnsi" w:hAnsiTheme="majorHAnsi"/>
        </w:rPr>
        <w:t xml:space="preserve"> or ground water drains shall </w:t>
      </w:r>
      <w:r w:rsidR="001A5637" w:rsidRPr="009A3AAC">
        <w:rPr>
          <w:rFonts w:asciiTheme="majorHAnsi" w:hAnsiTheme="majorHAnsi"/>
        </w:rPr>
        <w:t xml:space="preserve">not </w:t>
      </w:r>
      <w:r w:rsidRPr="009A3AAC">
        <w:rPr>
          <w:rFonts w:asciiTheme="majorHAnsi" w:hAnsiTheme="majorHAnsi"/>
        </w:rPr>
        <w:t xml:space="preserve">be </w:t>
      </w:r>
      <w:r w:rsidR="00DB0DF3" w:rsidRPr="009A3AAC">
        <w:rPr>
          <w:rFonts w:asciiTheme="majorHAnsi" w:hAnsiTheme="majorHAnsi"/>
        </w:rPr>
        <w:t>connected</w:t>
      </w:r>
      <w:r w:rsidRPr="00DD06A8">
        <w:rPr>
          <w:rFonts w:asciiTheme="majorHAnsi" w:hAnsiTheme="majorHAnsi"/>
        </w:rPr>
        <w:t xml:space="preserve"> to the sanitary sewer. </w:t>
      </w:r>
    </w:p>
    <w:p w14:paraId="72209C62" w14:textId="50B246D9" w:rsidR="00FD7575" w:rsidRPr="00DD06A8" w:rsidRDefault="00FD7575" w:rsidP="00DA2D9E">
      <w:pPr>
        <w:spacing w:after="0"/>
        <w:ind w:firstLine="720"/>
        <w:rPr>
          <w:rFonts w:asciiTheme="majorHAnsi" w:hAnsiTheme="majorHAnsi"/>
        </w:rPr>
      </w:pPr>
      <w:r w:rsidRPr="00DD06A8">
        <w:rPr>
          <w:rFonts w:asciiTheme="majorHAnsi" w:hAnsiTheme="majorHAnsi"/>
        </w:rPr>
        <w:t xml:space="preserve">2. INDEPENDENT SYSTEM: Each house </w:t>
      </w:r>
      <w:r w:rsidR="00DB0DF3" w:rsidRPr="00DD06A8">
        <w:rPr>
          <w:rFonts w:asciiTheme="majorHAnsi" w:hAnsiTheme="majorHAnsi"/>
        </w:rPr>
        <w:t>sewer</w:t>
      </w:r>
      <w:r w:rsidRPr="00DD06A8">
        <w:rPr>
          <w:rFonts w:asciiTheme="majorHAnsi" w:hAnsiTheme="majorHAnsi"/>
        </w:rPr>
        <w:t xml:space="preserve"> and drainage system shall be Independent of any other building except as </w:t>
      </w:r>
      <w:r w:rsidR="00DB0DF3" w:rsidRPr="00DD06A8">
        <w:rPr>
          <w:rFonts w:asciiTheme="majorHAnsi" w:hAnsiTheme="majorHAnsi"/>
        </w:rPr>
        <w:t>provided below:</w:t>
      </w:r>
    </w:p>
    <w:p w14:paraId="681C45EC" w14:textId="547032F5" w:rsidR="00FD7575" w:rsidRPr="00DD06A8" w:rsidRDefault="00FD7575" w:rsidP="00DA2D9E">
      <w:pPr>
        <w:spacing w:after="0"/>
        <w:rPr>
          <w:rFonts w:asciiTheme="majorHAnsi" w:hAnsiTheme="majorHAnsi"/>
        </w:rPr>
      </w:pPr>
      <w:r w:rsidRPr="00DD06A8">
        <w:rPr>
          <w:rFonts w:asciiTheme="majorHAnsi" w:hAnsiTheme="majorHAnsi"/>
        </w:rPr>
        <w:t xml:space="preserve">Where one building stands </w:t>
      </w:r>
      <w:r w:rsidR="00DB0DF3" w:rsidRPr="00DD06A8">
        <w:rPr>
          <w:rFonts w:asciiTheme="majorHAnsi" w:hAnsiTheme="majorHAnsi"/>
        </w:rPr>
        <w:t>in</w:t>
      </w:r>
      <w:r w:rsidRPr="00DD06A8">
        <w:rPr>
          <w:rFonts w:asciiTheme="majorHAnsi" w:hAnsiTheme="majorHAnsi"/>
        </w:rPr>
        <w:t xml:space="preserve"> the rear of another </w:t>
      </w:r>
      <w:r w:rsidR="00DB0DF3" w:rsidRPr="00DD06A8">
        <w:rPr>
          <w:rFonts w:asciiTheme="majorHAnsi" w:hAnsiTheme="majorHAnsi"/>
        </w:rPr>
        <w:t>building located</w:t>
      </w:r>
      <w:r w:rsidRPr="00DD06A8">
        <w:rPr>
          <w:rFonts w:asciiTheme="majorHAnsi" w:hAnsiTheme="majorHAnsi"/>
        </w:rPr>
        <w:t xml:space="preserve"> on the interior lot, the house sewer from the </w:t>
      </w:r>
      <w:r w:rsidR="00DB0DF3" w:rsidRPr="00DD06A8">
        <w:rPr>
          <w:rFonts w:asciiTheme="majorHAnsi" w:hAnsiTheme="majorHAnsi"/>
        </w:rPr>
        <w:t>front building</w:t>
      </w:r>
      <w:r w:rsidRPr="00DD06A8">
        <w:rPr>
          <w:rFonts w:asciiTheme="majorHAnsi" w:hAnsiTheme="majorHAnsi"/>
        </w:rPr>
        <w:t xml:space="preserve"> may be extended to the rear building and the </w:t>
      </w:r>
      <w:r w:rsidR="000B02B3" w:rsidRPr="00DD06A8">
        <w:rPr>
          <w:rFonts w:asciiTheme="majorHAnsi" w:hAnsiTheme="majorHAnsi"/>
        </w:rPr>
        <w:t>whole considered</w:t>
      </w:r>
      <w:r w:rsidRPr="00DD06A8">
        <w:rPr>
          <w:rFonts w:asciiTheme="majorHAnsi" w:hAnsiTheme="majorHAnsi"/>
        </w:rPr>
        <w:t xml:space="preserve"> as one house sewer.  </w:t>
      </w:r>
    </w:p>
    <w:p w14:paraId="6E056892" w14:textId="77777777" w:rsidR="00BA7B3F" w:rsidRPr="00DD06A8" w:rsidRDefault="00BA7B3F" w:rsidP="00DA2D9E">
      <w:pPr>
        <w:spacing w:after="0"/>
        <w:rPr>
          <w:rFonts w:asciiTheme="majorHAnsi" w:hAnsiTheme="majorHAnsi"/>
          <w:sz w:val="2"/>
          <w:szCs w:val="2"/>
        </w:rPr>
      </w:pPr>
    </w:p>
    <w:p w14:paraId="1FB36559" w14:textId="4A185A27" w:rsidR="00FD7575" w:rsidRPr="00DD06A8" w:rsidRDefault="00FD7575" w:rsidP="00DA2D9E">
      <w:pPr>
        <w:spacing w:after="0"/>
        <w:ind w:firstLine="720"/>
        <w:rPr>
          <w:rFonts w:asciiTheme="majorHAnsi" w:hAnsiTheme="majorHAnsi"/>
        </w:rPr>
      </w:pPr>
      <w:r w:rsidRPr="00DD06A8">
        <w:rPr>
          <w:rFonts w:asciiTheme="majorHAnsi" w:hAnsiTheme="majorHAnsi"/>
        </w:rPr>
        <w:t>3. CONNECTION TO THE MAIN PUBLIC SEWER: Before any connection is made to the</w:t>
      </w:r>
      <w:r w:rsidR="00DB0DF3" w:rsidRPr="00DD06A8">
        <w:rPr>
          <w:rFonts w:asciiTheme="majorHAnsi" w:hAnsiTheme="majorHAnsi"/>
        </w:rPr>
        <w:t xml:space="preserve"> </w:t>
      </w:r>
      <w:r w:rsidRPr="00DD06A8">
        <w:rPr>
          <w:rFonts w:asciiTheme="majorHAnsi" w:hAnsiTheme="majorHAnsi"/>
        </w:rPr>
        <w:t xml:space="preserve">public sewer, an approved permit for such connection must be obtained from the governing body or </w:t>
      </w:r>
      <w:r w:rsidR="00DB0DF3" w:rsidRPr="00DD06A8">
        <w:rPr>
          <w:rFonts w:asciiTheme="majorHAnsi" w:hAnsiTheme="majorHAnsi"/>
        </w:rPr>
        <w:t>its</w:t>
      </w:r>
      <w:r w:rsidRPr="00DD06A8">
        <w:rPr>
          <w:rFonts w:asciiTheme="majorHAnsi" w:hAnsiTheme="majorHAnsi"/>
        </w:rPr>
        <w:t xml:space="preserve"> designated representative. </w:t>
      </w:r>
    </w:p>
    <w:p w14:paraId="04953C4F" w14:textId="6C37598B" w:rsidR="00DA2D9E" w:rsidRPr="00DD06A8" w:rsidRDefault="00FD7575" w:rsidP="00DA2D9E">
      <w:pPr>
        <w:spacing w:after="0"/>
        <w:rPr>
          <w:rFonts w:asciiTheme="majorHAnsi" w:hAnsiTheme="majorHAnsi"/>
        </w:rPr>
      </w:pPr>
      <w:r w:rsidRPr="00DD06A8">
        <w:rPr>
          <w:rFonts w:asciiTheme="majorHAnsi" w:hAnsiTheme="majorHAnsi"/>
        </w:rPr>
        <w:t xml:space="preserve">  Each connection shall be made at the </w:t>
      </w:r>
      <w:r w:rsidR="00DB0DF3" w:rsidRPr="00DD06A8">
        <w:rPr>
          <w:rFonts w:asciiTheme="majorHAnsi" w:hAnsiTheme="majorHAnsi"/>
        </w:rPr>
        <w:t xml:space="preserve">“Y” </w:t>
      </w:r>
      <w:r w:rsidRPr="00DD06A8">
        <w:rPr>
          <w:rFonts w:asciiTheme="majorHAnsi" w:hAnsiTheme="majorHAnsi"/>
        </w:rPr>
        <w:t xml:space="preserve">designated for that </w:t>
      </w:r>
      <w:r w:rsidR="00DB0DF3" w:rsidRPr="00DD06A8">
        <w:rPr>
          <w:rFonts w:asciiTheme="majorHAnsi" w:hAnsiTheme="majorHAnsi"/>
        </w:rPr>
        <w:t>property.</w:t>
      </w:r>
      <w:r w:rsidRPr="00DD06A8">
        <w:rPr>
          <w:rFonts w:asciiTheme="majorHAnsi" w:hAnsiTheme="majorHAnsi"/>
        </w:rPr>
        <w:t xml:space="preserve"> </w:t>
      </w:r>
      <w:r w:rsidR="00DB0DF3" w:rsidRPr="00DD06A8">
        <w:rPr>
          <w:rFonts w:asciiTheme="majorHAnsi" w:hAnsiTheme="majorHAnsi"/>
        </w:rPr>
        <w:t xml:space="preserve">The </w:t>
      </w:r>
      <w:r w:rsidRPr="00DD06A8">
        <w:rPr>
          <w:rFonts w:asciiTheme="majorHAnsi" w:hAnsiTheme="majorHAnsi"/>
        </w:rPr>
        <w:t>only exception</w:t>
      </w:r>
      <w:r w:rsidR="00DB0DF3" w:rsidRPr="00DD06A8">
        <w:rPr>
          <w:rFonts w:asciiTheme="majorHAnsi" w:hAnsiTheme="majorHAnsi"/>
        </w:rPr>
        <w:t xml:space="preserve"> </w:t>
      </w:r>
      <w:r w:rsidRPr="00DD06A8">
        <w:rPr>
          <w:rFonts w:asciiTheme="majorHAnsi" w:hAnsiTheme="majorHAnsi"/>
        </w:rPr>
        <w:t xml:space="preserve">shall be </w:t>
      </w:r>
      <w:r w:rsidR="000B02B3" w:rsidRPr="00DD06A8">
        <w:rPr>
          <w:rFonts w:asciiTheme="majorHAnsi" w:hAnsiTheme="majorHAnsi"/>
        </w:rPr>
        <w:t>w</w:t>
      </w:r>
      <w:r w:rsidRPr="00DD06A8">
        <w:rPr>
          <w:rFonts w:asciiTheme="majorHAnsi" w:hAnsiTheme="majorHAnsi"/>
        </w:rPr>
        <w:t xml:space="preserve">here designated </w:t>
      </w:r>
      <w:r w:rsidR="000B02B3" w:rsidRPr="00DD06A8">
        <w:rPr>
          <w:rFonts w:asciiTheme="majorHAnsi" w:hAnsiTheme="majorHAnsi"/>
        </w:rPr>
        <w:t xml:space="preserve">“Y” </w:t>
      </w:r>
      <w:r w:rsidRPr="00DD06A8">
        <w:rPr>
          <w:rFonts w:asciiTheme="majorHAnsi" w:hAnsiTheme="majorHAnsi"/>
        </w:rPr>
        <w:t xml:space="preserve">Is not, properly located within three feet of the point </w:t>
      </w:r>
      <w:r w:rsidR="000B02B3" w:rsidRPr="00DD06A8">
        <w:rPr>
          <w:rFonts w:asciiTheme="majorHAnsi" w:hAnsiTheme="majorHAnsi"/>
        </w:rPr>
        <w:t>of</w:t>
      </w:r>
      <w:r w:rsidRPr="00DD06A8">
        <w:rPr>
          <w:rFonts w:asciiTheme="majorHAnsi" w:hAnsiTheme="majorHAnsi"/>
        </w:rPr>
        <w:t xml:space="preserve"> measurement furnished by the local governing body, </w:t>
      </w:r>
      <w:r w:rsidR="00C42D26" w:rsidRPr="00DD06A8">
        <w:rPr>
          <w:rFonts w:asciiTheme="majorHAnsi" w:hAnsiTheme="majorHAnsi"/>
        </w:rPr>
        <w:t>any</w:t>
      </w:r>
      <w:r w:rsidRPr="00DD06A8">
        <w:rPr>
          <w:rFonts w:asciiTheme="majorHAnsi" w:hAnsiTheme="majorHAnsi"/>
        </w:rPr>
        <w:t xml:space="preserve"> connection not made at </w:t>
      </w:r>
      <w:r w:rsidR="000B02B3" w:rsidRPr="00DD06A8">
        <w:rPr>
          <w:rFonts w:asciiTheme="majorHAnsi" w:hAnsiTheme="majorHAnsi"/>
        </w:rPr>
        <w:t>the</w:t>
      </w:r>
      <w:r w:rsidRPr="00DD06A8">
        <w:rPr>
          <w:rFonts w:asciiTheme="majorHAnsi" w:hAnsiTheme="majorHAnsi"/>
        </w:rPr>
        <w:t xml:space="preserve"> designated </w:t>
      </w:r>
      <w:r w:rsidR="000B02B3" w:rsidRPr="00DD06A8">
        <w:rPr>
          <w:rFonts w:asciiTheme="majorHAnsi" w:hAnsiTheme="majorHAnsi"/>
        </w:rPr>
        <w:t xml:space="preserve">“Y” </w:t>
      </w:r>
      <w:r w:rsidRPr="00DD06A8">
        <w:rPr>
          <w:rFonts w:asciiTheme="majorHAnsi" w:hAnsiTheme="majorHAnsi"/>
        </w:rPr>
        <w:t xml:space="preserve">in </w:t>
      </w:r>
      <w:r w:rsidR="000B02B3" w:rsidRPr="00DD06A8">
        <w:rPr>
          <w:rFonts w:asciiTheme="majorHAnsi" w:hAnsiTheme="majorHAnsi"/>
        </w:rPr>
        <w:t xml:space="preserve">the </w:t>
      </w:r>
      <w:r w:rsidRPr="00DD06A8">
        <w:rPr>
          <w:rFonts w:asciiTheme="majorHAnsi" w:hAnsiTheme="majorHAnsi"/>
        </w:rPr>
        <w:t xml:space="preserve">main sewer shall be made under the </w:t>
      </w:r>
      <w:r w:rsidR="000B02B3" w:rsidRPr="00DD06A8">
        <w:rPr>
          <w:rFonts w:asciiTheme="majorHAnsi" w:hAnsiTheme="majorHAnsi"/>
        </w:rPr>
        <w:t>direct supervision</w:t>
      </w:r>
      <w:r w:rsidRPr="00DD06A8">
        <w:rPr>
          <w:rFonts w:asciiTheme="majorHAnsi" w:hAnsiTheme="majorHAnsi"/>
        </w:rPr>
        <w:t xml:space="preserve"> of the Sewer Inspector.  </w:t>
      </w:r>
    </w:p>
    <w:p w14:paraId="542F5913" w14:textId="77777777" w:rsidR="00DA2D9E" w:rsidRPr="00DD06A8" w:rsidRDefault="00DA2D9E" w:rsidP="00DA2D9E">
      <w:pPr>
        <w:spacing w:after="0"/>
        <w:rPr>
          <w:rFonts w:asciiTheme="majorHAnsi" w:hAnsiTheme="majorHAnsi"/>
          <w:sz w:val="16"/>
          <w:szCs w:val="16"/>
        </w:rPr>
      </w:pPr>
    </w:p>
    <w:p w14:paraId="538520AA" w14:textId="0B8E481D" w:rsidR="00C42D26" w:rsidRPr="00DD06A8" w:rsidRDefault="00C42D26" w:rsidP="00DA2D9E">
      <w:pPr>
        <w:spacing w:after="0"/>
        <w:rPr>
          <w:rFonts w:asciiTheme="majorHAnsi" w:hAnsiTheme="majorHAnsi"/>
        </w:rPr>
      </w:pPr>
      <w:r w:rsidRPr="00DD06A8">
        <w:rPr>
          <w:rFonts w:asciiTheme="majorHAnsi" w:hAnsiTheme="majorHAnsi"/>
          <w:b/>
          <w:bCs/>
        </w:rPr>
        <w:t xml:space="preserve">D) </w:t>
      </w:r>
      <w:r w:rsidR="006F20E5" w:rsidRPr="00DD06A8">
        <w:rPr>
          <w:rFonts w:asciiTheme="majorHAnsi" w:hAnsiTheme="majorHAnsi"/>
          <w:b/>
          <w:bCs/>
        </w:rPr>
        <w:t>SPECIFICATIONS:</w:t>
      </w:r>
      <w:r w:rsidRPr="00DD06A8">
        <w:rPr>
          <w:rFonts w:asciiTheme="majorHAnsi" w:hAnsiTheme="majorHAnsi"/>
        </w:rPr>
        <w:t xml:space="preserve"> (Specifications pertain to the </w:t>
      </w:r>
      <w:r w:rsidR="006D0EC9" w:rsidRPr="00DD06A8">
        <w:rPr>
          <w:rFonts w:asciiTheme="majorHAnsi" w:hAnsiTheme="majorHAnsi"/>
        </w:rPr>
        <w:t>part</w:t>
      </w:r>
      <w:r w:rsidRPr="00DD06A8">
        <w:rPr>
          <w:rFonts w:asciiTheme="majorHAnsi" w:hAnsiTheme="majorHAnsi"/>
        </w:rPr>
        <w:t xml:space="preserve"> of house sewer which begins with the main public sewer and extends beyond the property line.)</w:t>
      </w:r>
    </w:p>
    <w:p w14:paraId="1AF52F72" w14:textId="77777777" w:rsidR="00BA7B3F" w:rsidRPr="00DD06A8" w:rsidRDefault="00BA7B3F" w:rsidP="00DA2D9E">
      <w:pPr>
        <w:spacing w:after="0"/>
        <w:rPr>
          <w:rFonts w:asciiTheme="majorHAnsi" w:hAnsiTheme="majorHAnsi"/>
          <w:sz w:val="8"/>
          <w:szCs w:val="8"/>
        </w:rPr>
      </w:pPr>
    </w:p>
    <w:p w14:paraId="3543068E" w14:textId="503B0DDC" w:rsidR="00C42D26" w:rsidRPr="00DD06A8" w:rsidRDefault="00B15CAB" w:rsidP="00DA2D9E">
      <w:pPr>
        <w:spacing w:after="0"/>
        <w:ind w:firstLine="720"/>
        <w:rPr>
          <w:rFonts w:asciiTheme="majorHAnsi" w:hAnsiTheme="majorHAnsi"/>
        </w:rPr>
      </w:pPr>
      <w:r w:rsidRPr="00DD06A8">
        <w:rPr>
          <w:rFonts w:asciiTheme="majorHAnsi" w:hAnsiTheme="majorHAnsi"/>
        </w:rPr>
        <w:t xml:space="preserve">1. </w:t>
      </w:r>
      <w:r w:rsidR="00C42D26" w:rsidRPr="00DD06A8">
        <w:rPr>
          <w:rFonts w:asciiTheme="majorHAnsi" w:hAnsiTheme="majorHAnsi"/>
        </w:rPr>
        <w:t xml:space="preserve">All house sewers shall be constructed, and joints connected </w:t>
      </w:r>
      <w:r w:rsidR="006D0EC9" w:rsidRPr="00DD06A8">
        <w:rPr>
          <w:rFonts w:asciiTheme="majorHAnsi" w:hAnsiTheme="majorHAnsi"/>
        </w:rPr>
        <w:t>by</w:t>
      </w:r>
      <w:r w:rsidR="00C42D26" w:rsidRPr="00DD06A8">
        <w:rPr>
          <w:rFonts w:asciiTheme="majorHAnsi" w:hAnsiTheme="majorHAnsi"/>
        </w:rPr>
        <w:t xml:space="preserve"> the standards required and specified by the State Plumbing Code of the South Dakota Department of Health, and further:</w:t>
      </w:r>
    </w:p>
    <w:p w14:paraId="675F4588" w14:textId="18DBE7B7" w:rsidR="00C42D26" w:rsidRPr="00DD06A8" w:rsidRDefault="00B15CAB" w:rsidP="00DA2D9E">
      <w:pPr>
        <w:spacing w:after="0"/>
        <w:ind w:firstLine="720"/>
        <w:rPr>
          <w:rFonts w:asciiTheme="majorHAnsi" w:hAnsiTheme="majorHAnsi"/>
        </w:rPr>
      </w:pPr>
      <w:r w:rsidRPr="00DD06A8">
        <w:rPr>
          <w:rFonts w:asciiTheme="majorHAnsi" w:hAnsiTheme="majorHAnsi"/>
        </w:rPr>
        <w:t xml:space="preserve">2. </w:t>
      </w:r>
      <w:r w:rsidR="00C42D26" w:rsidRPr="00DD06A8">
        <w:rPr>
          <w:rFonts w:asciiTheme="majorHAnsi" w:hAnsiTheme="majorHAnsi"/>
        </w:rPr>
        <w:t>No house sewer shall be less than four (4”)</w:t>
      </w:r>
      <w:bookmarkStart w:id="0" w:name="_Hlk155875577"/>
      <w:r w:rsidR="00C42D26" w:rsidRPr="00DD06A8">
        <w:rPr>
          <w:rFonts w:asciiTheme="majorHAnsi" w:hAnsiTheme="majorHAnsi"/>
        </w:rPr>
        <w:t xml:space="preserve"> inches </w:t>
      </w:r>
      <w:bookmarkEnd w:id="0"/>
      <w:r w:rsidR="00C42D26" w:rsidRPr="00DD06A8">
        <w:rPr>
          <w:rFonts w:asciiTheme="majorHAnsi" w:hAnsiTheme="majorHAnsi"/>
        </w:rPr>
        <w:t>in diameter but this must meet the approval of the Sewer Inspector and if he determines necessary, six (6”) inch in diameter will be used. No building sewer shall be less than four (4") inches in diameter and in any event the size of the house or building sewer shall meet the standards required by the State Plumbing Code of the South 'Dakota Department of Health.</w:t>
      </w:r>
    </w:p>
    <w:p w14:paraId="01F98D69" w14:textId="4098F8E8" w:rsidR="00FA0B1F" w:rsidRPr="00DD06A8" w:rsidRDefault="00B15CAB" w:rsidP="00DA2D9E">
      <w:pPr>
        <w:spacing w:after="0"/>
        <w:ind w:firstLine="720"/>
        <w:rPr>
          <w:rFonts w:asciiTheme="majorHAnsi" w:hAnsiTheme="majorHAnsi"/>
        </w:rPr>
      </w:pPr>
      <w:r w:rsidRPr="00DD06A8">
        <w:rPr>
          <w:rFonts w:asciiTheme="majorHAnsi" w:hAnsiTheme="majorHAnsi"/>
        </w:rPr>
        <w:t xml:space="preserve">3. </w:t>
      </w:r>
      <w:r w:rsidR="00C42D26" w:rsidRPr="00DD06A8">
        <w:rPr>
          <w:rFonts w:asciiTheme="majorHAnsi" w:hAnsiTheme="majorHAnsi"/>
        </w:rPr>
        <w:t xml:space="preserve">All excavations shall be open trench work unless otherwise authorized by the Sewer Inspector. The foundation in the trench shall be formed to prevent any subsequent settlement of the pipes. If the foundation is good, firm earth, the earth shall be pared or molded to give a full support to the lower quadrant of each pipe, Bell holes shall be dug to provide ample space for pouring of joints. Care must be exercised in the back filling below the center line of the pipe to give it proper support. The back filling shall be placed in layers and solidly tamped or packed up to two feet (2’) above the pipes. The back filling shall not be done until </w:t>
      </w:r>
      <w:r w:rsidR="006D0EC9" w:rsidRPr="00DD06A8">
        <w:rPr>
          <w:rFonts w:asciiTheme="majorHAnsi" w:hAnsiTheme="majorHAnsi"/>
        </w:rPr>
        <w:t>the Sewer Inspector makes the final inspection</w:t>
      </w:r>
      <w:r w:rsidR="00C42D26" w:rsidRPr="00DD06A8">
        <w:rPr>
          <w:rFonts w:asciiTheme="majorHAnsi" w:hAnsiTheme="majorHAnsi"/>
        </w:rPr>
        <w:t>.</w:t>
      </w:r>
    </w:p>
    <w:p w14:paraId="410BB6AC" w14:textId="77777777" w:rsidR="00BA7B3F" w:rsidRPr="00DD06A8" w:rsidRDefault="00BA7B3F" w:rsidP="00DA2D9E">
      <w:pPr>
        <w:spacing w:after="0"/>
        <w:ind w:firstLine="720"/>
        <w:rPr>
          <w:rFonts w:asciiTheme="majorHAnsi" w:hAnsiTheme="majorHAnsi"/>
        </w:rPr>
      </w:pPr>
    </w:p>
    <w:p w14:paraId="32778A19" w14:textId="77777777" w:rsidR="00BA7B3F" w:rsidRPr="00DD06A8" w:rsidRDefault="00BA7B3F" w:rsidP="00DA2D9E">
      <w:pPr>
        <w:spacing w:after="0"/>
        <w:ind w:firstLine="720"/>
        <w:rPr>
          <w:rFonts w:asciiTheme="majorHAnsi" w:hAnsiTheme="majorHAnsi"/>
        </w:rPr>
      </w:pPr>
    </w:p>
    <w:p w14:paraId="4CFB6B57" w14:textId="796BAA77" w:rsidR="00C42D26" w:rsidRPr="00DD06A8" w:rsidRDefault="00FA0B1F" w:rsidP="00DA2D9E">
      <w:pPr>
        <w:spacing w:after="0"/>
        <w:ind w:firstLine="720"/>
        <w:rPr>
          <w:rFonts w:asciiTheme="majorHAnsi" w:hAnsiTheme="majorHAnsi"/>
        </w:rPr>
      </w:pPr>
      <w:r w:rsidRPr="00DD06A8">
        <w:rPr>
          <w:rFonts w:asciiTheme="majorHAnsi" w:hAnsiTheme="majorHAnsi"/>
        </w:rPr>
        <w:t>4.</w:t>
      </w:r>
      <w:r w:rsidR="006F20E5" w:rsidRPr="00DD06A8">
        <w:rPr>
          <w:rFonts w:asciiTheme="majorHAnsi" w:hAnsiTheme="majorHAnsi"/>
        </w:rPr>
        <w:t xml:space="preserve"> All excavations made upon the street, alleys, and/or public grounds of the city of Colome for the purpose of connecting with water mains, sewer mains, and/or service pipes shall be made after receiving authorization from the city. </w:t>
      </w:r>
      <w:bookmarkStart w:id="1" w:name="_Hlk158967992"/>
      <w:r w:rsidR="006F20E5" w:rsidRPr="00DD06A8">
        <w:rPr>
          <w:rFonts w:asciiTheme="majorHAnsi" w:hAnsiTheme="majorHAnsi"/>
        </w:rPr>
        <w:t>The cost of all repairs on</w:t>
      </w:r>
      <w:r w:rsidR="00870CCF" w:rsidRPr="00DD06A8">
        <w:rPr>
          <w:rFonts w:asciiTheme="majorHAnsi" w:hAnsiTheme="majorHAnsi"/>
        </w:rPr>
        <w:t xml:space="preserve"> service lines,</w:t>
      </w:r>
      <w:r w:rsidR="006F20E5" w:rsidRPr="00DD06A8">
        <w:rPr>
          <w:rFonts w:asciiTheme="majorHAnsi" w:hAnsiTheme="majorHAnsi"/>
        </w:rPr>
        <w:t xml:space="preserve"> </w:t>
      </w:r>
      <w:bookmarkEnd w:id="1"/>
      <w:r w:rsidR="006F20E5" w:rsidRPr="00DD06A8">
        <w:rPr>
          <w:rFonts w:asciiTheme="majorHAnsi" w:hAnsiTheme="majorHAnsi"/>
        </w:rPr>
        <w:t xml:space="preserve">streets, alleys, and/or public grounds </w:t>
      </w:r>
      <w:r w:rsidR="006F20E5" w:rsidRPr="00DD06A8">
        <w:rPr>
          <w:rFonts w:asciiTheme="majorHAnsi" w:hAnsiTheme="majorHAnsi" w:cstheme="minorHAnsi"/>
        </w:rPr>
        <w:t xml:space="preserve">of </w:t>
      </w:r>
      <w:r w:rsidR="00B15CAB" w:rsidRPr="00DD06A8">
        <w:rPr>
          <w:rFonts w:asciiTheme="majorHAnsi" w:hAnsiTheme="majorHAnsi" w:cstheme="minorHAnsi"/>
        </w:rPr>
        <w:t xml:space="preserve">the </w:t>
      </w:r>
      <w:r w:rsidR="00B03AF1" w:rsidRPr="00DD06A8">
        <w:rPr>
          <w:rFonts w:asciiTheme="majorHAnsi" w:hAnsiTheme="majorHAnsi" w:cstheme="minorHAnsi"/>
        </w:rPr>
        <w:t>C</w:t>
      </w:r>
      <w:r w:rsidR="00B15CAB" w:rsidRPr="00DD06A8">
        <w:rPr>
          <w:rFonts w:asciiTheme="majorHAnsi" w:hAnsiTheme="majorHAnsi" w:cstheme="minorHAnsi"/>
        </w:rPr>
        <w:t>ity</w:t>
      </w:r>
      <w:r w:rsidR="006F20E5" w:rsidRPr="00DD06A8">
        <w:rPr>
          <w:rFonts w:asciiTheme="majorHAnsi" w:hAnsiTheme="majorHAnsi" w:cstheme="minorHAnsi"/>
        </w:rPr>
        <w:t xml:space="preserve"> of Colome</w:t>
      </w:r>
      <w:r w:rsidR="006F20E5" w:rsidRPr="00DD06A8">
        <w:rPr>
          <w:rFonts w:asciiTheme="majorHAnsi" w:hAnsiTheme="majorHAnsi"/>
        </w:rPr>
        <w:t xml:space="preserve"> shall be referred to the premises owner</w:t>
      </w:r>
      <w:r w:rsidR="00B03AF1" w:rsidRPr="00DD06A8">
        <w:rPr>
          <w:rFonts w:asciiTheme="majorHAnsi" w:hAnsiTheme="majorHAnsi"/>
        </w:rPr>
        <w:t xml:space="preserve"> </w:t>
      </w:r>
      <w:r w:rsidR="006F20E5" w:rsidRPr="00DD06A8">
        <w:rPr>
          <w:rFonts w:asciiTheme="majorHAnsi" w:hAnsiTheme="majorHAnsi"/>
        </w:rPr>
        <w:t xml:space="preserve">or will be </w:t>
      </w:r>
      <w:r w:rsidR="006F20E5" w:rsidRPr="00DD06A8">
        <w:rPr>
          <w:rFonts w:asciiTheme="majorHAnsi" w:hAnsiTheme="majorHAnsi" w:cstheme="minorHAnsi"/>
        </w:rPr>
        <w:t>invoiced to the property owner</w:t>
      </w:r>
      <w:r w:rsidR="006F20E5" w:rsidRPr="00DD06A8">
        <w:rPr>
          <w:rFonts w:asciiTheme="majorHAnsi" w:hAnsiTheme="majorHAnsi"/>
        </w:rPr>
        <w:t>.</w:t>
      </w:r>
      <w:r w:rsidR="00C42D26" w:rsidRPr="00DD06A8">
        <w:rPr>
          <w:rFonts w:asciiTheme="majorHAnsi" w:hAnsiTheme="majorHAnsi"/>
        </w:rPr>
        <w:t xml:space="preserve"> </w:t>
      </w:r>
    </w:p>
    <w:p w14:paraId="3F7E71D4" w14:textId="24652769" w:rsidR="00C42D26" w:rsidRPr="00DD06A8" w:rsidRDefault="00C42D26" w:rsidP="00DA2D9E">
      <w:pPr>
        <w:spacing w:after="0"/>
        <w:rPr>
          <w:rFonts w:asciiTheme="majorHAnsi" w:hAnsiTheme="majorHAnsi"/>
        </w:rPr>
      </w:pPr>
      <w:r w:rsidRPr="00DD06A8">
        <w:rPr>
          <w:rFonts w:asciiTheme="majorHAnsi" w:hAnsiTheme="majorHAnsi"/>
        </w:rPr>
        <w:t xml:space="preserve">Property owners are responsible for damage to public utilities connected with </w:t>
      </w:r>
      <w:r w:rsidR="008D29D1" w:rsidRPr="00DD06A8">
        <w:rPr>
          <w:rFonts w:asciiTheme="majorHAnsi" w:hAnsiTheme="majorHAnsi"/>
        </w:rPr>
        <w:t>the installation</w:t>
      </w:r>
      <w:r w:rsidRPr="00DD06A8">
        <w:rPr>
          <w:rFonts w:asciiTheme="majorHAnsi" w:hAnsiTheme="majorHAnsi"/>
        </w:rPr>
        <w:t xml:space="preserve"> of </w:t>
      </w:r>
      <w:r w:rsidR="00CB34F5" w:rsidRPr="00DD06A8">
        <w:rPr>
          <w:rFonts w:asciiTheme="majorHAnsi" w:hAnsiTheme="majorHAnsi"/>
        </w:rPr>
        <w:t>sewers</w:t>
      </w:r>
      <w:r w:rsidR="006F20E5" w:rsidRPr="00DD06A8">
        <w:rPr>
          <w:rFonts w:asciiTheme="majorHAnsi" w:hAnsiTheme="majorHAnsi"/>
        </w:rPr>
        <w:t>.</w:t>
      </w:r>
    </w:p>
    <w:p w14:paraId="1B9D0FE1" w14:textId="77777777" w:rsidR="00DA2D9E" w:rsidRPr="00DD06A8" w:rsidRDefault="00DA2D9E" w:rsidP="00DA2D9E">
      <w:pPr>
        <w:spacing w:after="0"/>
        <w:rPr>
          <w:rFonts w:asciiTheme="majorHAnsi" w:hAnsiTheme="majorHAnsi"/>
          <w:sz w:val="16"/>
          <w:szCs w:val="16"/>
        </w:rPr>
      </w:pPr>
    </w:p>
    <w:p w14:paraId="55DE9219" w14:textId="0AD2AD47" w:rsidR="00FD7575" w:rsidRPr="00DD06A8" w:rsidRDefault="00FD7575" w:rsidP="00DA2D9E">
      <w:pPr>
        <w:spacing w:after="0"/>
        <w:rPr>
          <w:rFonts w:asciiTheme="majorHAnsi" w:hAnsiTheme="majorHAnsi"/>
          <w:b/>
          <w:bCs/>
        </w:rPr>
      </w:pPr>
      <w:r w:rsidRPr="00DD06A8">
        <w:rPr>
          <w:rFonts w:asciiTheme="majorHAnsi" w:hAnsiTheme="majorHAnsi"/>
          <w:b/>
          <w:bCs/>
        </w:rPr>
        <w:t xml:space="preserve">(E). </w:t>
      </w:r>
      <w:r w:rsidR="008D29D1" w:rsidRPr="00DD06A8">
        <w:rPr>
          <w:rFonts w:asciiTheme="majorHAnsi" w:hAnsiTheme="majorHAnsi"/>
          <w:b/>
          <w:bCs/>
        </w:rPr>
        <w:t>EXCEPTION:</w:t>
      </w:r>
      <w:r w:rsidRPr="00DD06A8">
        <w:rPr>
          <w:rFonts w:asciiTheme="majorHAnsi" w:hAnsiTheme="majorHAnsi"/>
          <w:b/>
          <w:bCs/>
        </w:rPr>
        <w:t xml:space="preserve"> </w:t>
      </w:r>
    </w:p>
    <w:p w14:paraId="203EA77E" w14:textId="77777777" w:rsidR="00BA7B3F" w:rsidRPr="00DD06A8" w:rsidRDefault="00BA7B3F" w:rsidP="00DA2D9E">
      <w:pPr>
        <w:spacing w:after="0"/>
        <w:rPr>
          <w:rFonts w:asciiTheme="majorHAnsi" w:hAnsiTheme="majorHAnsi"/>
          <w:b/>
          <w:bCs/>
          <w:sz w:val="8"/>
          <w:szCs w:val="8"/>
        </w:rPr>
      </w:pPr>
    </w:p>
    <w:p w14:paraId="3FD64806" w14:textId="77777777" w:rsidR="00DA2D9E" w:rsidRPr="00DD06A8" w:rsidRDefault="00FD7575" w:rsidP="00DA2D9E">
      <w:pPr>
        <w:spacing w:after="0"/>
        <w:ind w:firstLine="720"/>
        <w:rPr>
          <w:rFonts w:asciiTheme="majorHAnsi" w:hAnsiTheme="majorHAnsi"/>
        </w:rPr>
      </w:pPr>
      <w:r w:rsidRPr="00DD06A8">
        <w:rPr>
          <w:rFonts w:asciiTheme="majorHAnsi" w:hAnsiTheme="majorHAnsi"/>
        </w:rPr>
        <w:t xml:space="preserve">1. Use of Old House Sewers: Old house sewers or portions thereof may </w:t>
      </w:r>
      <w:r w:rsidR="008D29D1" w:rsidRPr="00DD06A8">
        <w:rPr>
          <w:rFonts w:asciiTheme="majorHAnsi" w:hAnsiTheme="majorHAnsi"/>
        </w:rPr>
        <w:t>be approved</w:t>
      </w:r>
      <w:r w:rsidRPr="00DD06A8">
        <w:rPr>
          <w:rFonts w:asciiTheme="majorHAnsi" w:hAnsiTheme="majorHAnsi"/>
        </w:rPr>
        <w:t xml:space="preserve"> for use by the Sewer Inspector. The Sewer Inspector may request the old sewer </w:t>
      </w:r>
      <w:r w:rsidR="008D29D1" w:rsidRPr="00DD06A8">
        <w:rPr>
          <w:rFonts w:asciiTheme="majorHAnsi" w:hAnsiTheme="majorHAnsi"/>
        </w:rPr>
        <w:t>be</w:t>
      </w:r>
      <w:r w:rsidRPr="00DD06A8">
        <w:rPr>
          <w:rFonts w:asciiTheme="majorHAnsi" w:hAnsiTheme="majorHAnsi"/>
        </w:rPr>
        <w:t xml:space="preserve"> excavated for the purpose of facilitating inspection. No old cesspool or septic tank shall be connected to any </w:t>
      </w:r>
      <w:r w:rsidR="006D0EC9" w:rsidRPr="00DD06A8">
        <w:rPr>
          <w:rFonts w:asciiTheme="majorHAnsi" w:hAnsiTheme="majorHAnsi"/>
        </w:rPr>
        <w:t>part</w:t>
      </w:r>
      <w:r w:rsidRPr="00DD06A8">
        <w:rPr>
          <w:rFonts w:asciiTheme="majorHAnsi" w:hAnsiTheme="majorHAnsi"/>
        </w:rPr>
        <w:t xml:space="preserve"> of a house sewer that is also connected to the public sewer.</w:t>
      </w:r>
      <w:r w:rsidR="00870CCF" w:rsidRPr="00DD06A8">
        <w:rPr>
          <w:rFonts w:asciiTheme="majorHAnsi" w:hAnsiTheme="majorHAnsi"/>
        </w:rPr>
        <w:t xml:space="preserve"> </w:t>
      </w:r>
    </w:p>
    <w:p w14:paraId="5697A82A" w14:textId="00185089" w:rsidR="00FD7575" w:rsidRPr="00DD06A8" w:rsidRDefault="00870CCF" w:rsidP="00DA2D9E">
      <w:pPr>
        <w:spacing w:after="0"/>
        <w:ind w:firstLine="720"/>
        <w:rPr>
          <w:rFonts w:asciiTheme="majorHAnsi" w:hAnsiTheme="majorHAnsi" w:cstheme="minorHAnsi"/>
        </w:rPr>
      </w:pPr>
      <w:r w:rsidRPr="00DD06A8">
        <w:rPr>
          <w:rFonts w:asciiTheme="majorHAnsi" w:hAnsiTheme="majorHAnsi"/>
        </w:rPr>
        <w:t xml:space="preserve">2. </w:t>
      </w:r>
      <w:r w:rsidRPr="00DD06A8">
        <w:rPr>
          <w:rFonts w:asciiTheme="majorHAnsi" w:hAnsiTheme="majorHAnsi" w:cstheme="minorHAnsi"/>
        </w:rPr>
        <w:t xml:space="preserve">All Atteberry Addition Property Owners are required to install septic tanks for the use of disposal due to unavailability of access to city sewer mains due to elevation. All cost of tanks and </w:t>
      </w:r>
      <w:r w:rsidR="00DA2D9E" w:rsidRPr="00DD06A8">
        <w:rPr>
          <w:rFonts w:asciiTheme="majorHAnsi" w:hAnsiTheme="majorHAnsi" w:cstheme="minorHAnsi"/>
        </w:rPr>
        <w:t>installation will be covered by property/homeowner.</w:t>
      </w:r>
    </w:p>
    <w:p w14:paraId="7894E66D" w14:textId="77777777" w:rsidR="00DA2D9E" w:rsidRPr="00DD06A8" w:rsidRDefault="00DA2D9E" w:rsidP="00DA2D9E">
      <w:pPr>
        <w:spacing w:after="0"/>
        <w:ind w:firstLine="720"/>
        <w:rPr>
          <w:rFonts w:asciiTheme="majorHAnsi" w:hAnsiTheme="majorHAnsi"/>
          <w:sz w:val="16"/>
          <w:szCs w:val="16"/>
        </w:rPr>
      </w:pPr>
    </w:p>
    <w:p w14:paraId="131B405B" w14:textId="421683A1" w:rsidR="00FD7575" w:rsidRPr="00DD06A8" w:rsidRDefault="00375E4C" w:rsidP="00DA2D9E">
      <w:pPr>
        <w:spacing w:after="0"/>
        <w:rPr>
          <w:rFonts w:asciiTheme="majorHAnsi" w:hAnsiTheme="majorHAnsi"/>
          <w:b/>
          <w:bCs/>
        </w:rPr>
      </w:pPr>
      <w:r w:rsidRPr="00DD06A8">
        <w:rPr>
          <w:rFonts w:asciiTheme="majorHAnsi" w:hAnsiTheme="majorHAnsi"/>
          <w:b/>
          <w:bCs/>
        </w:rPr>
        <w:t xml:space="preserve">(F). </w:t>
      </w:r>
      <w:r w:rsidR="008D29D1" w:rsidRPr="00DD06A8">
        <w:rPr>
          <w:rFonts w:asciiTheme="majorHAnsi" w:hAnsiTheme="majorHAnsi"/>
          <w:b/>
          <w:bCs/>
        </w:rPr>
        <w:t>INSPECTION:</w:t>
      </w:r>
    </w:p>
    <w:p w14:paraId="54F25D57" w14:textId="77777777" w:rsidR="00BA7B3F" w:rsidRPr="00DD06A8" w:rsidRDefault="00BA7B3F" w:rsidP="00DA2D9E">
      <w:pPr>
        <w:spacing w:after="0"/>
        <w:rPr>
          <w:rFonts w:asciiTheme="majorHAnsi" w:hAnsiTheme="majorHAnsi"/>
          <w:b/>
          <w:bCs/>
          <w:sz w:val="8"/>
          <w:szCs w:val="8"/>
        </w:rPr>
      </w:pPr>
    </w:p>
    <w:p w14:paraId="1780A885" w14:textId="3ABCE3AD" w:rsidR="00FD7575" w:rsidRPr="00DD06A8" w:rsidRDefault="00FD7575" w:rsidP="00DA2D9E">
      <w:pPr>
        <w:spacing w:after="0"/>
        <w:rPr>
          <w:rFonts w:asciiTheme="majorHAnsi" w:hAnsiTheme="majorHAnsi"/>
        </w:rPr>
      </w:pPr>
      <w:r w:rsidRPr="00DD06A8">
        <w:rPr>
          <w:rFonts w:asciiTheme="majorHAnsi" w:hAnsiTheme="majorHAnsi"/>
        </w:rPr>
        <w:tab/>
      </w:r>
      <w:r w:rsidR="008D29D1" w:rsidRPr="00DD06A8">
        <w:rPr>
          <w:rFonts w:asciiTheme="majorHAnsi" w:hAnsiTheme="majorHAnsi"/>
        </w:rPr>
        <w:t>1.</w:t>
      </w:r>
      <w:r w:rsidRPr="00DD06A8">
        <w:rPr>
          <w:rFonts w:asciiTheme="majorHAnsi" w:hAnsiTheme="majorHAnsi"/>
        </w:rPr>
        <w:t xml:space="preserve"> </w:t>
      </w:r>
      <w:r w:rsidR="006D0EC9" w:rsidRPr="00DD06A8">
        <w:rPr>
          <w:rFonts w:asciiTheme="majorHAnsi" w:hAnsiTheme="majorHAnsi"/>
        </w:rPr>
        <w:t>Every</w:t>
      </w:r>
      <w:r w:rsidR="008D29D1" w:rsidRPr="00DD06A8">
        <w:rPr>
          <w:rFonts w:asciiTheme="majorHAnsi" w:hAnsiTheme="majorHAnsi"/>
        </w:rPr>
        <w:t xml:space="preserve"> part of the house sewer shall be inspected and approved by the sewer inspector before being concealed or backfilled.</w:t>
      </w:r>
    </w:p>
    <w:p w14:paraId="722DFAAD" w14:textId="77777777" w:rsidR="00D84BF8" w:rsidRPr="00DD06A8" w:rsidRDefault="00D84BF8" w:rsidP="00DA2D9E">
      <w:pPr>
        <w:spacing w:after="0"/>
        <w:rPr>
          <w:rFonts w:asciiTheme="majorHAnsi" w:hAnsiTheme="majorHAnsi"/>
          <w:sz w:val="16"/>
          <w:szCs w:val="16"/>
        </w:rPr>
      </w:pPr>
    </w:p>
    <w:p w14:paraId="0384777E" w14:textId="77777777" w:rsidR="00375E4C" w:rsidRPr="00DD06A8" w:rsidRDefault="00FD7575" w:rsidP="00DA2D9E">
      <w:pPr>
        <w:spacing w:after="0"/>
        <w:rPr>
          <w:rFonts w:asciiTheme="majorHAnsi" w:hAnsiTheme="majorHAnsi"/>
          <w:b/>
          <w:bCs/>
        </w:rPr>
      </w:pPr>
      <w:r w:rsidRPr="00DD06A8">
        <w:rPr>
          <w:rFonts w:asciiTheme="majorHAnsi" w:hAnsiTheme="majorHAnsi"/>
          <w:b/>
          <w:bCs/>
        </w:rPr>
        <w:t>(G). CHARGES:</w:t>
      </w:r>
      <w:r w:rsidR="008D29D1" w:rsidRPr="00DD06A8">
        <w:rPr>
          <w:rFonts w:asciiTheme="majorHAnsi" w:hAnsiTheme="majorHAnsi"/>
          <w:b/>
          <w:bCs/>
        </w:rPr>
        <w:t xml:space="preserve"> </w:t>
      </w:r>
    </w:p>
    <w:p w14:paraId="4DF2112F" w14:textId="77777777" w:rsidR="00BA7B3F" w:rsidRPr="00DD06A8" w:rsidRDefault="00BA7B3F" w:rsidP="00DA2D9E">
      <w:pPr>
        <w:spacing w:after="0"/>
        <w:rPr>
          <w:rFonts w:asciiTheme="majorHAnsi" w:hAnsiTheme="majorHAnsi"/>
          <w:b/>
          <w:bCs/>
          <w:sz w:val="8"/>
          <w:szCs w:val="8"/>
        </w:rPr>
      </w:pPr>
    </w:p>
    <w:p w14:paraId="377B3914" w14:textId="29DF4B18" w:rsidR="008D29D1" w:rsidRPr="00DD06A8" w:rsidRDefault="00375E4C" w:rsidP="00DA2D9E">
      <w:pPr>
        <w:spacing w:after="0"/>
        <w:ind w:firstLine="720"/>
        <w:rPr>
          <w:rFonts w:asciiTheme="majorHAnsi" w:hAnsiTheme="majorHAnsi"/>
        </w:rPr>
      </w:pPr>
      <w:r w:rsidRPr="00DD06A8">
        <w:rPr>
          <w:rFonts w:asciiTheme="majorHAnsi" w:hAnsiTheme="majorHAnsi"/>
        </w:rPr>
        <w:t xml:space="preserve">1. </w:t>
      </w:r>
      <w:r w:rsidR="008D29D1" w:rsidRPr="00DD06A8">
        <w:rPr>
          <w:rFonts w:asciiTheme="majorHAnsi" w:hAnsiTheme="majorHAnsi"/>
        </w:rPr>
        <w:t xml:space="preserve">The monthly sewer fee shall be Twenty-Eight and no/100 Dollars ($28.00) per month payable in advance and </w:t>
      </w:r>
      <w:r w:rsidR="006D0EC9" w:rsidRPr="00DD06A8">
        <w:rPr>
          <w:rFonts w:asciiTheme="majorHAnsi" w:hAnsiTheme="majorHAnsi"/>
        </w:rPr>
        <w:t>beginning</w:t>
      </w:r>
      <w:r w:rsidR="008D29D1" w:rsidRPr="00DD06A8">
        <w:rPr>
          <w:rFonts w:asciiTheme="majorHAnsi" w:hAnsiTheme="majorHAnsi"/>
        </w:rPr>
        <w:t xml:space="preserve"> on </w:t>
      </w:r>
      <w:r w:rsidRPr="00DD06A8">
        <w:rPr>
          <w:rFonts w:asciiTheme="majorHAnsi" w:hAnsiTheme="majorHAnsi"/>
        </w:rPr>
        <w:t>April</w:t>
      </w:r>
      <w:r w:rsidR="008D29D1" w:rsidRPr="00DD06A8">
        <w:rPr>
          <w:rFonts w:asciiTheme="majorHAnsi" w:hAnsiTheme="majorHAnsi"/>
        </w:rPr>
        <w:t xml:space="preserve"> 20</w:t>
      </w:r>
      <w:r w:rsidRPr="00DD06A8">
        <w:rPr>
          <w:rFonts w:asciiTheme="majorHAnsi" w:hAnsiTheme="majorHAnsi"/>
        </w:rPr>
        <w:t>th</w:t>
      </w:r>
      <w:r w:rsidR="008D29D1" w:rsidRPr="00DD06A8">
        <w:rPr>
          <w:rFonts w:asciiTheme="majorHAnsi" w:hAnsiTheme="majorHAnsi"/>
        </w:rPr>
        <w:t>, 202</w:t>
      </w:r>
      <w:r w:rsidRPr="00DD06A8">
        <w:rPr>
          <w:rFonts w:asciiTheme="majorHAnsi" w:hAnsiTheme="majorHAnsi"/>
        </w:rPr>
        <w:t>4</w:t>
      </w:r>
      <w:r w:rsidR="008D29D1" w:rsidRPr="00DD06A8">
        <w:rPr>
          <w:rFonts w:asciiTheme="majorHAnsi" w:hAnsiTheme="majorHAnsi"/>
        </w:rPr>
        <w:t>.</w:t>
      </w:r>
    </w:p>
    <w:p w14:paraId="5A227060" w14:textId="4B913FB6" w:rsidR="008D29D1" w:rsidRPr="00DD06A8" w:rsidRDefault="008D29D1" w:rsidP="00DA2D9E">
      <w:pPr>
        <w:spacing w:after="0"/>
        <w:ind w:firstLine="720"/>
        <w:rPr>
          <w:rFonts w:asciiTheme="majorHAnsi" w:hAnsiTheme="majorHAnsi"/>
        </w:rPr>
      </w:pPr>
      <w:r w:rsidRPr="00DD06A8">
        <w:rPr>
          <w:rFonts w:asciiTheme="majorHAnsi" w:hAnsiTheme="majorHAnsi"/>
        </w:rPr>
        <w:t>2:  All Ordinances or parts of Ordinances in conflict herewith are hereby repealed.</w:t>
      </w:r>
    </w:p>
    <w:p w14:paraId="16D812F5" w14:textId="4E3164C9" w:rsidR="00FD7575" w:rsidRPr="00DD06A8" w:rsidRDefault="008D29D1" w:rsidP="00DA2D9E">
      <w:pPr>
        <w:spacing w:after="0"/>
        <w:ind w:firstLine="720"/>
        <w:rPr>
          <w:rFonts w:asciiTheme="majorHAnsi" w:hAnsiTheme="majorHAnsi"/>
        </w:rPr>
      </w:pPr>
      <w:r w:rsidRPr="00DD06A8">
        <w:rPr>
          <w:rFonts w:asciiTheme="majorHAnsi" w:hAnsiTheme="majorHAnsi"/>
        </w:rPr>
        <w:t xml:space="preserve">3:  This Ordinance shall be in effect on </w:t>
      </w:r>
      <w:r w:rsidR="007272B0" w:rsidRPr="00DD06A8">
        <w:rPr>
          <w:rFonts w:asciiTheme="majorHAnsi" w:hAnsiTheme="majorHAnsi"/>
        </w:rPr>
        <w:t>March</w:t>
      </w:r>
      <w:r w:rsidR="004B1BEB" w:rsidRPr="00DD06A8">
        <w:rPr>
          <w:rFonts w:asciiTheme="majorHAnsi" w:hAnsiTheme="majorHAnsi"/>
        </w:rPr>
        <w:t xml:space="preserve"> 4</w:t>
      </w:r>
      <w:r w:rsidR="004B1BEB" w:rsidRPr="00DD06A8">
        <w:rPr>
          <w:rFonts w:asciiTheme="majorHAnsi" w:hAnsiTheme="majorHAnsi"/>
          <w:vertAlign w:val="superscript"/>
        </w:rPr>
        <w:t>th</w:t>
      </w:r>
      <w:r w:rsidRPr="00DD06A8">
        <w:rPr>
          <w:rFonts w:asciiTheme="majorHAnsi" w:hAnsiTheme="majorHAnsi"/>
        </w:rPr>
        <w:t>, 202</w:t>
      </w:r>
      <w:r w:rsidR="004B1BEB" w:rsidRPr="00DD06A8">
        <w:rPr>
          <w:rFonts w:asciiTheme="majorHAnsi" w:hAnsiTheme="majorHAnsi"/>
        </w:rPr>
        <w:t>5</w:t>
      </w:r>
      <w:r w:rsidRPr="00DD06A8">
        <w:rPr>
          <w:rFonts w:asciiTheme="majorHAnsi" w:hAnsiTheme="majorHAnsi"/>
        </w:rPr>
        <w:t xml:space="preserve">, but only after twenty (20) days </w:t>
      </w:r>
      <w:r w:rsidR="00FA0B1F" w:rsidRPr="00DD06A8">
        <w:rPr>
          <w:rFonts w:asciiTheme="majorHAnsi" w:hAnsiTheme="majorHAnsi"/>
        </w:rPr>
        <w:t>have</w:t>
      </w:r>
      <w:r w:rsidRPr="00DD06A8">
        <w:rPr>
          <w:rFonts w:asciiTheme="majorHAnsi" w:hAnsiTheme="majorHAnsi"/>
        </w:rPr>
        <w:t xml:space="preserve"> elapsed after its passage, approval, and publication.</w:t>
      </w:r>
    </w:p>
    <w:p w14:paraId="00737D5E" w14:textId="77777777" w:rsidR="00375E4C" w:rsidRPr="00DD06A8" w:rsidRDefault="00375E4C" w:rsidP="00375E4C">
      <w:pPr>
        <w:rPr>
          <w:rFonts w:asciiTheme="majorHAnsi" w:hAnsiTheme="majorHAnsi"/>
        </w:rPr>
      </w:pPr>
    </w:p>
    <w:p w14:paraId="32F5F992" w14:textId="5CA79414" w:rsidR="00375E4C" w:rsidRPr="00DD06A8" w:rsidRDefault="00375E4C" w:rsidP="00375E4C">
      <w:pPr>
        <w:overflowPunct w:val="0"/>
        <w:autoSpaceDE w:val="0"/>
        <w:autoSpaceDN w:val="0"/>
        <w:adjustRightInd w:val="0"/>
        <w:spacing w:after="0" w:line="240" w:lineRule="auto"/>
        <w:jc w:val="both"/>
        <w:rPr>
          <w:rFonts w:asciiTheme="majorHAnsi" w:eastAsia="Times New Roman" w:hAnsiTheme="majorHAnsi" w:cs="Times New Roman"/>
          <w:kern w:val="0"/>
          <w14:ligatures w14:val="none"/>
        </w:rPr>
      </w:pPr>
      <w:r w:rsidRPr="00DD06A8">
        <w:rPr>
          <w:rFonts w:asciiTheme="majorHAnsi" w:eastAsia="Times New Roman" w:hAnsiTheme="majorHAnsi" w:cs="Times New Roman"/>
          <w:kern w:val="0"/>
          <w14:ligatures w14:val="none"/>
        </w:rPr>
        <w:t xml:space="preserve">                                                                              </w:t>
      </w:r>
      <w:r w:rsidR="008C1042" w:rsidRPr="00DD06A8">
        <w:rPr>
          <w:rFonts w:asciiTheme="majorHAnsi" w:eastAsia="Times New Roman" w:hAnsiTheme="majorHAnsi" w:cs="Times New Roman"/>
          <w:kern w:val="0"/>
          <w14:ligatures w14:val="none"/>
        </w:rPr>
        <w:t xml:space="preserve">                                                                             </w:t>
      </w:r>
      <w:r w:rsidR="00DD06A8" w:rsidRPr="00DD06A8">
        <w:rPr>
          <w:rFonts w:asciiTheme="majorHAnsi" w:eastAsia="Times New Roman" w:hAnsiTheme="majorHAnsi" w:cs="Times New Roman"/>
          <w:kern w:val="0"/>
          <w14:ligatures w14:val="none"/>
        </w:rPr>
        <w:t xml:space="preserve">         _________</w:t>
      </w:r>
      <w:r w:rsidRPr="00DD06A8">
        <w:rPr>
          <w:rFonts w:asciiTheme="majorHAnsi" w:eastAsia="Times New Roman" w:hAnsiTheme="majorHAnsi" w:cs="Times New Roman"/>
          <w:kern w:val="0"/>
          <w14:ligatures w14:val="none"/>
        </w:rPr>
        <w:t>___________________________</w:t>
      </w:r>
    </w:p>
    <w:p w14:paraId="21743533" w14:textId="45B0E0DD" w:rsidR="00375E4C" w:rsidRPr="00DD06A8" w:rsidRDefault="00375E4C" w:rsidP="00375E4C">
      <w:pPr>
        <w:overflowPunct w:val="0"/>
        <w:autoSpaceDE w:val="0"/>
        <w:autoSpaceDN w:val="0"/>
        <w:adjustRightInd w:val="0"/>
        <w:spacing w:after="0" w:line="240" w:lineRule="auto"/>
        <w:jc w:val="both"/>
        <w:rPr>
          <w:rFonts w:asciiTheme="majorHAnsi" w:eastAsia="Times New Roman" w:hAnsiTheme="majorHAnsi" w:cs="Times New Roman"/>
          <w:kern w:val="0"/>
          <w14:ligatures w14:val="none"/>
        </w:rPr>
      </w:pPr>
      <w:r w:rsidRPr="00DD06A8">
        <w:rPr>
          <w:rFonts w:asciiTheme="majorHAnsi" w:eastAsia="Times New Roman" w:hAnsiTheme="majorHAnsi" w:cs="Times New Roman"/>
          <w:kern w:val="0"/>
          <w14:ligatures w14:val="none"/>
        </w:rPr>
        <w:tab/>
      </w:r>
      <w:r w:rsidRPr="00DD06A8">
        <w:rPr>
          <w:rFonts w:asciiTheme="majorHAnsi" w:eastAsia="Times New Roman" w:hAnsiTheme="majorHAnsi" w:cs="Times New Roman"/>
          <w:kern w:val="0"/>
          <w14:ligatures w14:val="none"/>
        </w:rPr>
        <w:tab/>
        <w:t xml:space="preserve">                                                      </w:t>
      </w:r>
      <w:r w:rsidR="008C1042" w:rsidRPr="00DD06A8">
        <w:rPr>
          <w:rFonts w:asciiTheme="majorHAnsi" w:eastAsia="Times New Roman" w:hAnsiTheme="majorHAnsi" w:cs="Times New Roman"/>
          <w:kern w:val="0"/>
          <w14:ligatures w14:val="none"/>
        </w:rPr>
        <w:t xml:space="preserve">                                                                        </w:t>
      </w:r>
      <w:r w:rsidRPr="00DD06A8">
        <w:rPr>
          <w:rFonts w:asciiTheme="majorHAnsi" w:eastAsia="Times New Roman" w:hAnsiTheme="majorHAnsi" w:cs="Times New Roman"/>
          <w:kern w:val="0"/>
          <w14:ligatures w14:val="none"/>
        </w:rPr>
        <w:t xml:space="preserve">    </w:t>
      </w:r>
      <w:r w:rsidR="001A5637" w:rsidRPr="00DD06A8">
        <w:rPr>
          <w:rFonts w:asciiTheme="majorHAnsi" w:eastAsia="Times New Roman" w:hAnsiTheme="majorHAnsi" w:cs="Times New Roman"/>
          <w:kern w:val="0"/>
          <w14:ligatures w14:val="none"/>
        </w:rPr>
        <w:t>Kelly Leighton</w:t>
      </w:r>
      <w:r w:rsidRPr="00DD06A8">
        <w:rPr>
          <w:rFonts w:asciiTheme="majorHAnsi" w:eastAsia="Times New Roman" w:hAnsiTheme="majorHAnsi" w:cs="Times New Roman"/>
          <w:kern w:val="0"/>
          <w14:ligatures w14:val="none"/>
        </w:rPr>
        <w:t xml:space="preserve">, Mayor </w:t>
      </w:r>
    </w:p>
    <w:p w14:paraId="14CD9FC6" w14:textId="77777777" w:rsidR="00375E4C" w:rsidRPr="00DD06A8" w:rsidRDefault="00375E4C" w:rsidP="00375E4C">
      <w:pPr>
        <w:overflowPunct w:val="0"/>
        <w:autoSpaceDE w:val="0"/>
        <w:autoSpaceDN w:val="0"/>
        <w:adjustRightInd w:val="0"/>
        <w:spacing w:after="0" w:line="240" w:lineRule="auto"/>
        <w:jc w:val="both"/>
        <w:rPr>
          <w:rFonts w:asciiTheme="majorHAnsi" w:eastAsia="Times New Roman" w:hAnsiTheme="majorHAnsi" w:cs="Times New Roman"/>
          <w:kern w:val="0"/>
          <w14:ligatures w14:val="none"/>
        </w:rPr>
      </w:pPr>
    </w:p>
    <w:p w14:paraId="2F773165" w14:textId="77777777" w:rsidR="00375E4C" w:rsidRPr="00DD06A8" w:rsidRDefault="00375E4C" w:rsidP="00375E4C">
      <w:pPr>
        <w:overflowPunct w:val="0"/>
        <w:autoSpaceDE w:val="0"/>
        <w:autoSpaceDN w:val="0"/>
        <w:adjustRightInd w:val="0"/>
        <w:spacing w:after="0" w:line="240" w:lineRule="auto"/>
        <w:jc w:val="both"/>
        <w:rPr>
          <w:rFonts w:asciiTheme="majorHAnsi" w:eastAsia="Times New Roman" w:hAnsiTheme="majorHAnsi" w:cs="Times New Roman"/>
          <w:kern w:val="0"/>
          <w14:ligatures w14:val="none"/>
        </w:rPr>
      </w:pPr>
      <w:r w:rsidRPr="00DD06A8">
        <w:rPr>
          <w:rFonts w:asciiTheme="majorHAnsi" w:eastAsia="Times New Roman" w:hAnsiTheme="majorHAnsi" w:cs="Times New Roman"/>
          <w:kern w:val="0"/>
          <w14:ligatures w14:val="none"/>
        </w:rPr>
        <w:t>ATTEST:</w:t>
      </w:r>
    </w:p>
    <w:p w14:paraId="0AAEBE98" w14:textId="77777777" w:rsidR="00375E4C" w:rsidRPr="00DD06A8" w:rsidRDefault="00375E4C" w:rsidP="00375E4C">
      <w:pPr>
        <w:overflowPunct w:val="0"/>
        <w:autoSpaceDE w:val="0"/>
        <w:autoSpaceDN w:val="0"/>
        <w:adjustRightInd w:val="0"/>
        <w:spacing w:after="0" w:line="240" w:lineRule="auto"/>
        <w:jc w:val="both"/>
        <w:rPr>
          <w:rFonts w:asciiTheme="majorHAnsi" w:eastAsia="Times New Roman" w:hAnsiTheme="majorHAnsi" w:cs="Times New Roman"/>
          <w:kern w:val="0"/>
          <w14:ligatures w14:val="none"/>
        </w:rPr>
      </w:pPr>
    </w:p>
    <w:p w14:paraId="6CD28AF5" w14:textId="77777777" w:rsidR="00375E4C" w:rsidRPr="00DD06A8" w:rsidRDefault="00375E4C" w:rsidP="00375E4C">
      <w:pPr>
        <w:overflowPunct w:val="0"/>
        <w:autoSpaceDE w:val="0"/>
        <w:autoSpaceDN w:val="0"/>
        <w:adjustRightInd w:val="0"/>
        <w:spacing w:after="0" w:line="240" w:lineRule="auto"/>
        <w:jc w:val="both"/>
        <w:rPr>
          <w:rFonts w:asciiTheme="majorHAnsi" w:eastAsia="Times New Roman" w:hAnsiTheme="majorHAnsi" w:cs="Times New Roman"/>
          <w:kern w:val="0"/>
          <w14:ligatures w14:val="none"/>
        </w:rPr>
      </w:pPr>
    </w:p>
    <w:p w14:paraId="6429CC9E" w14:textId="77777777" w:rsidR="00375E4C" w:rsidRPr="00DD06A8" w:rsidRDefault="00375E4C" w:rsidP="00375E4C">
      <w:pPr>
        <w:overflowPunct w:val="0"/>
        <w:autoSpaceDE w:val="0"/>
        <w:autoSpaceDN w:val="0"/>
        <w:adjustRightInd w:val="0"/>
        <w:spacing w:after="0" w:line="240" w:lineRule="auto"/>
        <w:jc w:val="both"/>
        <w:rPr>
          <w:rFonts w:asciiTheme="majorHAnsi" w:eastAsia="Times New Roman" w:hAnsiTheme="majorHAnsi" w:cs="Times New Roman"/>
          <w:kern w:val="0"/>
          <w14:ligatures w14:val="none"/>
        </w:rPr>
      </w:pPr>
    </w:p>
    <w:p w14:paraId="329BADBB" w14:textId="77777777" w:rsidR="00375E4C" w:rsidRPr="00DD06A8" w:rsidRDefault="00375E4C" w:rsidP="00375E4C">
      <w:pPr>
        <w:overflowPunct w:val="0"/>
        <w:autoSpaceDE w:val="0"/>
        <w:autoSpaceDN w:val="0"/>
        <w:adjustRightInd w:val="0"/>
        <w:spacing w:after="0" w:line="240" w:lineRule="auto"/>
        <w:jc w:val="both"/>
        <w:rPr>
          <w:rFonts w:asciiTheme="majorHAnsi" w:eastAsia="Times New Roman" w:hAnsiTheme="majorHAnsi" w:cs="Times New Roman"/>
          <w:kern w:val="0"/>
          <w14:ligatures w14:val="none"/>
        </w:rPr>
      </w:pPr>
      <w:r w:rsidRPr="00DD06A8">
        <w:rPr>
          <w:rFonts w:asciiTheme="majorHAnsi" w:eastAsia="Times New Roman" w:hAnsiTheme="majorHAnsi" w:cs="Times New Roman"/>
          <w:kern w:val="0"/>
          <w14:ligatures w14:val="none"/>
        </w:rPr>
        <w:t>___________________________</w:t>
      </w:r>
    </w:p>
    <w:p w14:paraId="19649ABB" w14:textId="77777777" w:rsidR="00375E4C" w:rsidRPr="00DD06A8" w:rsidRDefault="00375E4C" w:rsidP="00375E4C">
      <w:pPr>
        <w:overflowPunct w:val="0"/>
        <w:autoSpaceDE w:val="0"/>
        <w:autoSpaceDN w:val="0"/>
        <w:adjustRightInd w:val="0"/>
        <w:spacing w:after="0" w:line="240" w:lineRule="auto"/>
        <w:jc w:val="both"/>
        <w:rPr>
          <w:rFonts w:asciiTheme="majorHAnsi" w:eastAsia="Times New Roman" w:hAnsiTheme="majorHAnsi" w:cs="Times New Roman"/>
          <w:kern w:val="0"/>
          <w14:ligatures w14:val="none"/>
        </w:rPr>
      </w:pPr>
      <w:r w:rsidRPr="00DD06A8">
        <w:rPr>
          <w:rFonts w:asciiTheme="majorHAnsi" w:eastAsia="Times New Roman" w:hAnsiTheme="majorHAnsi" w:cs="Times New Roman"/>
          <w:kern w:val="0"/>
          <w14:ligatures w14:val="none"/>
        </w:rPr>
        <w:t>Bobbi Harter, Finance Officer</w:t>
      </w:r>
    </w:p>
    <w:p w14:paraId="1FC1F02E" w14:textId="77777777" w:rsidR="00375E4C" w:rsidRPr="00DD06A8" w:rsidRDefault="00375E4C" w:rsidP="00375E4C">
      <w:pPr>
        <w:overflowPunct w:val="0"/>
        <w:autoSpaceDE w:val="0"/>
        <w:autoSpaceDN w:val="0"/>
        <w:adjustRightInd w:val="0"/>
        <w:spacing w:after="0" w:line="240" w:lineRule="auto"/>
        <w:jc w:val="both"/>
        <w:rPr>
          <w:rFonts w:asciiTheme="majorHAnsi" w:eastAsia="Times New Roman" w:hAnsiTheme="majorHAnsi" w:cs="Times New Roman"/>
          <w:kern w:val="0"/>
          <w14:ligatures w14:val="none"/>
        </w:rPr>
      </w:pPr>
    </w:p>
    <w:p w14:paraId="6E27E628" w14:textId="73662E7A" w:rsidR="00375E4C" w:rsidRPr="00DD06A8" w:rsidRDefault="00375E4C" w:rsidP="003C2788">
      <w:pPr>
        <w:overflowPunct w:val="0"/>
        <w:autoSpaceDE w:val="0"/>
        <w:autoSpaceDN w:val="0"/>
        <w:adjustRightInd w:val="0"/>
        <w:spacing w:after="0" w:line="276" w:lineRule="auto"/>
        <w:jc w:val="both"/>
        <w:rPr>
          <w:rFonts w:asciiTheme="majorHAnsi" w:eastAsia="Times New Roman" w:hAnsiTheme="majorHAnsi" w:cs="Times New Roman"/>
          <w:kern w:val="0"/>
          <w14:ligatures w14:val="none"/>
        </w:rPr>
      </w:pPr>
      <w:bookmarkStart w:id="2" w:name="_Hlk159930008"/>
      <w:r w:rsidRPr="00DD06A8">
        <w:rPr>
          <w:rFonts w:asciiTheme="majorHAnsi" w:eastAsia="Times New Roman" w:hAnsiTheme="majorHAnsi" w:cs="Times New Roman"/>
          <w:kern w:val="0"/>
          <w14:ligatures w14:val="none"/>
        </w:rPr>
        <w:t>First Reading:</w:t>
      </w:r>
      <w:r w:rsidR="00FF0A8D" w:rsidRPr="00DD06A8">
        <w:rPr>
          <w:rFonts w:asciiTheme="majorHAnsi" w:eastAsia="Times New Roman" w:hAnsiTheme="majorHAnsi" w:cs="Times New Roman"/>
          <w:kern w:val="0"/>
          <w14:ligatures w14:val="none"/>
        </w:rPr>
        <w:t xml:space="preserve"> </w:t>
      </w:r>
      <w:r w:rsidR="00787736" w:rsidRPr="00DD06A8">
        <w:rPr>
          <w:rFonts w:asciiTheme="majorHAnsi" w:eastAsia="Times New Roman" w:hAnsiTheme="majorHAnsi" w:cs="Times New Roman"/>
          <w:kern w:val="0"/>
          <w14:ligatures w14:val="none"/>
        </w:rPr>
        <w:t>January 7</w:t>
      </w:r>
      <w:r w:rsidR="001A5637" w:rsidRPr="00DD06A8">
        <w:rPr>
          <w:rFonts w:asciiTheme="majorHAnsi" w:eastAsia="Times New Roman" w:hAnsiTheme="majorHAnsi" w:cs="Times New Roman"/>
          <w:kern w:val="0"/>
          <w:vertAlign w:val="superscript"/>
          <w14:ligatures w14:val="none"/>
        </w:rPr>
        <w:t>th</w:t>
      </w:r>
      <w:r w:rsidR="001A5637" w:rsidRPr="00DD06A8">
        <w:rPr>
          <w:rFonts w:asciiTheme="majorHAnsi" w:eastAsia="Times New Roman" w:hAnsiTheme="majorHAnsi" w:cs="Times New Roman"/>
          <w:kern w:val="0"/>
          <w14:ligatures w14:val="none"/>
        </w:rPr>
        <w:t>, 202</w:t>
      </w:r>
      <w:r w:rsidR="00787736" w:rsidRPr="00DD06A8">
        <w:rPr>
          <w:rFonts w:asciiTheme="majorHAnsi" w:eastAsia="Times New Roman" w:hAnsiTheme="majorHAnsi" w:cs="Times New Roman"/>
          <w:kern w:val="0"/>
          <w14:ligatures w14:val="none"/>
        </w:rPr>
        <w:t>5</w:t>
      </w:r>
    </w:p>
    <w:p w14:paraId="0BB57762" w14:textId="2593CC32" w:rsidR="00375E4C" w:rsidRPr="009A3AAC" w:rsidRDefault="00375E4C" w:rsidP="003C2788">
      <w:pPr>
        <w:overflowPunct w:val="0"/>
        <w:autoSpaceDE w:val="0"/>
        <w:autoSpaceDN w:val="0"/>
        <w:adjustRightInd w:val="0"/>
        <w:spacing w:after="0" w:line="276" w:lineRule="auto"/>
        <w:jc w:val="both"/>
        <w:rPr>
          <w:rFonts w:asciiTheme="majorHAnsi" w:eastAsia="Times New Roman" w:hAnsiTheme="majorHAnsi" w:cs="Times New Roman"/>
          <w:kern w:val="0"/>
          <w14:ligatures w14:val="none"/>
        </w:rPr>
      </w:pPr>
      <w:r w:rsidRPr="009A3AAC">
        <w:rPr>
          <w:rFonts w:asciiTheme="majorHAnsi" w:eastAsia="Times New Roman" w:hAnsiTheme="majorHAnsi" w:cs="Times New Roman"/>
          <w:kern w:val="0"/>
          <w14:ligatures w14:val="none"/>
        </w:rPr>
        <w:t>Second Reading:</w:t>
      </w:r>
      <w:r w:rsidR="00D4069F" w:rsidRPr="009A3AAC">
        <w:rPr>
          <w:rFonts w:asciiTheme="majorHAnsi" w:eastAsia="Times New Roman" w:hAnsiTheme="majorHAnsi" w:cs="Times New Roman"/>
          <w:kern w:val="0"/>
          <w14:ligatures w14:val="none"/>
        </w:rPr>
        <w:t xml:space="preserve"> February 4</w:t>
      </w:r>
      <w:r w:rsidR="00D4069F" w:rsidRPr="009A3AAC">
        <w:rPr>
          <w:rFonts w:asciiTheme="majorHAnsi" w:eastAsia="Times New Roman" w:hAnsiTheme="majorHAnsi" w:cs="Times New Roman"/>
          <w:kern w:val="0"/>
          <w:vertAlign w:val="superscript"/>
          <w14:ligatures w14:val="none"/>
        </w:rPr>
        <w:t>th</w:t>
      </w:r>
      <w:r w:rsidR="00D4069F" w:rsidRPr="009A3AAC">
        <w:rPr>
          <w:rFonts w:asciiTheme="majorHAnsi" w:eastAsia="Times New Roman" w:hAnsiTheme="majorHAnsi" w:cs="Times New Roman"/>
          <w:kern w:val="0"/>
          <w14:ligatures w14:val="none"/>
        </w:rPr>
        <w:t>, 2025</w:t>
      </w:r>
      <w:r w:rsidRPr="009A3AAC">
        <w:rPr>
          <w:rFonts w:asciiTheme="majorHAnsi" w:eastAsia="Times New Roman" w:hAnsiTheme="majorHAnsi" w:cs="Times New Roman"/>
          <w:kern w:val="0"/>
          <w14:ligatures w14:val="none"/>
        </w:rPr>
        <w:t xml:space="preserve">                    </w:t>
      </w:r>
      <w:r w:rsidRPr="009A3AAC">
        <w:rPr>
          <w:rFonts w:asciiTheme="majorHAnsi" w:eastAsia="Times New Roman" w:hAnsiTheme="majorHAnsi" w:cs="Times New Roman"/>
          <w:kern w:val="0"/>
          <w14:ligatures w14:val="none"/>
        </w:rPr>
        <w:tab/>
      </w:r>
      <w:r w:rsidRPr="009A3AAC">
        <w:rPr>
          <w:rFonts w:asciiTheme="majorHAnsi" w:eastAsia="Times New Roman" w:hAnsiTheme="majorHAnsi" w:cs="Times New Roman"/>
          <w:kern w:val="0"/>
          <w14:ligatures w14:val="none"/>
        </w:rPr>
        <w:tab/>
      </w:r>
    </w:p>
    <w:p w14:paraId="760E8317" w14:textId="631BBD5A" w:rsidR="00C65A66" w:rsidRPr="009A3AAC" w:rsidRDefault="00375E4C" w:rsidP="003C2788">
      <w:pPr>
        <w:overflowPunct w:val="0"/>
        <w:autoSpaceDE w:val="0"/>
        <w:autoSpaceDN w:val="0"/>
        <w:adjustRightInd w:val="0"/>
        <w:spacing w:after="0" w:line="276" w:lineRule="auto"/>
        <w:jc w:val="both"/>
        <w:rPr>
          <w:rFonts w:asciiTheme="majorHAnsi" w:eastAsia="Times New Roman" w:hAnsiTheme="majorHAnsi" w:cs="Times New Roman"/>
          <w:kern w:val="0"/>
          <w14:ligatures w14:val="none"/>
        </w:rPr>
      </w:pPr>
      <w:r w:rsidRPr="009A3AAC">
        <w:rPr>
          <w:rFonts w:asciiTheme="majorHAnsi" w:eastAsia="Times New Roman" w:hAnsiTheme="majorHAnsi" w:cs="Times New Roman"/>
          <w:kern w:val="0"/>
          <w14:ligatures w14:val="none"/>
        </w:rPr>
        <w:t>Passage and Approval:</w:t>
      </w:r>
      <w:r w:rsidR="00D4069F" w:rsidRPr="009A3AAC">
        <w:rPr>
          <w:rFonts w:asciiTheme="majorHAnsi" w:eastAsia="Times New Roman" w:hAnsiTheme="majorHAnsi" w:cs="Times New Roman"/>
          <w:kern w:val="0"/>
          <w14:ligatures w14:val="none"/>
        </w:rPr>
        <w:t xml:space="preserve"> February 4</w:t>
      </w:r>
      <w:r w:rsidR="00D4069F" w:rsidRPr="009A3AAC">
        <w:rPr>
          <w:rFonts w:asciiTheme="majorHAnsi" w:eastAsia="Times New Roman" w:hAnsiTheme="majorHAnsi" w:cs="Times New Roman"/>
          <w:kern w:val="0"/>
          <w:vertAlign w:val="superscript"/>
          <w14:ligatures w14:val="none"/>
        </w:rPr>
        <w:t>th</w:t>
      </w:r>
      <w:r w:rsidR="00D4069F" w:rsidRPr="009A3AAC">
        <w:rPr>
          <w:rFonts w:asciiTheme="majorHAnsi" w:eastAsia="Times New Roman" w:hAnsiTheme="majorHAnsi" w:cs="Times New Roman"/>
          <w:kern w:val="0"/>
          <w14:ligatures w14:val="none"/>
        </w:rPr>
        <w:t>, 2025</w:t>
      </w:r>
    </w:p>
    <w:p w14:paraId="4BB19EFA" w14:textId="650E70E9" w:rsidR="00375E4C" w:rsidRPr="009A3AAC" w:rsidRDefault="00D84BF8" w:rsidP="003C2788">
      <w:pPr>
        <w:overflowPunct w:val="0"/>
        <w:autoSpaceDE w:val="0"/>
        <w:autoSpaceDN w:val="0"/>
        <w:adjustRightInd w:val="0"/>
        <w:spacing w:after="0" w:line="276" w:lineRule="auto"/>
        <w:jc w:val="both"/>
        <w:rPr>
          <w:rFonts w:asciiTheme="majorHAnsi" w:eastAsia="Times New Roman" w:hAnsiTheme="majorHAnsi" w:cs="Times New Roman"/>
          <w:kern w:val="0"/>
          <w14:ligatures w14:val="none"/>
        </w:rPr>
      </w:pPr>
      <w:r w:rsidRPr="009A3AAC">
        <w:rPr>
          <w:rFonts w:asciiTheme="majorHAnsi" w:eastAsia="Times New Roman" w:hAnsiTheme="majorHAnsi" w:cs="Times New Roman"/>
          <w:kern w:val="0"/>
          <w14:ligatures w14:val="none"/>
        </w:rPr>
        <w:t xml:space="preserve"> </w:t>
      </w:r>
      <w:r w:rsidR="00375E4C" w:rsidRPr="009A3AAC">
        <w:rPr>
          <w:rFonts w:asciiTheme="majorHAnsi" w:eastAsia="Times New Roman" w:hAnsiTheme="majorHAnsi" w:cs="Times New Roman"/>
          <w:kern w:val="0"/>
          <w14:ligatures w14:val="none"/>
        </w:rPr>
        <w:t xml:space="preserve">                       </w:t>
      </w:r>
    </w:p>
    <w:p w14:paraId="273BBF5A" w14:textId="44F13057" w:rsidR="00C65A66" w:rsidRPr="009A3AAC" w:rsidRDefault="00375E4C" w:rsidP="003C2788">
      <w:pPr>
        <w:overflowPunct w:val="0"/>
        <w:autoSpaceDE w:val="0"/>
        <w:autoSpaceDN w:val="0"/>
        <w:adjustRightInd w:val="0"/>
        <w:spacing w:after="0" w:line="276" w:lineRule="auto"/>
        <w:jc w:val="both"/>
        <w:rPr>
          <w:rFonts w:asciiTheme="majorHAnsi" w:eastAsia="Times New Roman" w:hAnsiTheme="majorHAnsi" w:cs="Times New Roman"/>
          <w:kern w:val="0"/>
          <w14:ligatures w14:val="none"/>
        </w:rPr>
      </w:pPr>
      <w:r w:rsidRPr="009A3AAC">
        <w:rPr>
          <w:rFonts w:asciiTheme="majorHAnsi" w:eastAsia="Times New Roman" w:hAnsiTheme="majorHAnsi" w:cs="Times New Roman"/>
          <w:kern w:val="0"/>
          <w14:ligatures w14:val="none"/>
        </w:rPr>
        <w:t>Publication:</w:t>
      </w:r>
      <w:r w:rsidR="00D4069F" w:rsidRPr="009A3AAC">
        <w:rPr>
          <w:rFonts w:asciiTheme="majorHAnsi" w:eastAsia="Times New Roman" w:hAnsiTheme="majorHAnsi" w:cs="Times New Roman"/>
          <w:kern w:val="0"/>
          <w14:ligatures w14:val="none"/>
        </w:rPr>
        <w:t xml:space="preserve"> February 12</w:t>
      </w:r>
      <w:r w:rsidR="00D4069F" w:rsidRPr="009A3AAC">
        <w:rPr>
          <w:rFonts w:asciiTheme="majorHAnsi" w:eastAsia="Times New Roman" w:hAnsiTheme="majorHAnsi" w:cs="Times New Roman"/>
          <w:kern w:val="0"/>
          <w:vertAlign w:val="superscript"/>
          <w14:ligatures w14:val="none"/>
        </w:rPr>
        <w:t>th</w:t>
      </w:r>
      <w:r w:rsidR="00D4069F" w:rsidRPr="009A3AAC">
        <w:rPr>
          <w:rFonts w:asciiTheme="majorHAnsi" w:eastAsia="Times New Roman" w:hAnsiTheme="majorHAnsi" w:cs="Times New Roman"/>
          <w:kern w:val="0"/>
          <w14:ligatures w14:val="none"/>
        </w:rPr>
        <w:t>, 2025</w:t>
      </w:r>
    </w:p>
    <w:p w14:paraId="3A28A0F5" w14:textId="60BD7293" w:rsidR="00C65A66" w:rsidRPr="00C65A66" w:rsidRDefault="00C65A66" w:rsidP="00C65A66">
      <w:pPr>
        <w:rPr>
          <w:rFonts w:asciiTheme="majorHAnsi" w:hAnsiTheme="majorHAnsi" w:cs="Aharoni"/>
        </w:rPr>
      </w:pPr>
      <w:bookmarkStart w:id="3" w:name="_Hlk129704753"/>
      <w:r w:rsidRPr="009A3AAC">
        <w:rPr>
          <w:rFonts w:asciiTheme="majorHAnsi" w:hAnsiTheme="majorHAnsi" w:cs="Aharoni"/>
        </w:rPr>
        <w:t>Effective Date:</w:t>
      </w:r>
      <w:bookmarkEnd w:id="3"/>
      <w:r w:rsidR="009B1E67" w:rsidRPr="009A3AAC">
        <w:rPr>
          <w:rFonts w:asciiTheme="majorHAnsi" w:hAnsiTheme="majorHAnsi" w:cs="Aharoni"/>
        </w:rPr>
        <w:t xml:space="preserve"> March 4</w:t>
      </w:r>
      <w:r w:rsidR="009B1E67" w:rsidRPr="009A3AAC">
        <w:rPr>
          <w:rFonts w:asciiTheme="majorHAnsi" w:hAnsiTheme="majorHAnsi" w:cs="Aharoni"/>
          <w:vertAlign w:val="superscript"/>
        </w:rPr>
        <w:t>th</w:t>
      </w:r>
      <w:r w:rsidR="009B1E67" w:rsidRPr="009A3AAC">
        <w:rPr>
          <w:rFonts w:asciiTheme="majorHAnsi" w:hAnsiTheme="majorHAnsi" w:cs="Aharoni"/>
        </w:rPr>
        <w:t>, 2025</w:t>
      </w:r>
    </w:p>
    <w:bookmarkEnd w:id="2"/>
    <w:p w14:paraId="782CB562" w14:textId="4145A0EF" w:rsidR="00375E4C" w:rsidRPr="003C2788" w:rsidRDefault="00375E4C" w:rsidP="003C2788">
      <w:pPr>
        <w:overflowPunct w:val="0"/>
        <w:autoSpaceDE w:val="0"/>
        <w:autoSpaceDN w:val="0"/>
        <w:adjustRightInd w:val="0"/>
        <w:spacing w:after="0" w:line="276" w:lineRule="auto"/>
        <w:jc w:val="both"/>
        <w:rPr>
          <w:rFonts w:asciiTheme="majorHAnsi" w:eastAsia="Times New Roman" w:hAnsiTheme="majorHAnsi" w:cs="Times New Roman"/>
          <w:kern w:val="0"/>
          <w:sz w:val="24"/>
          <w:szCs w:val="20"/>
          <w14:ligatures w14:val="none"/>
        </w:rPr>
      </w:pPr>
      <w:r w:rsidRPr="003C2788">
        <w:rPr>
          <w:rFonts w:asciiTheme="majorHAnsi" w:eastAsia="Times New Roman" w:hAnsiTheme="majorHAnsi" w:cs="Times New Roman"/>
          <w:kern w:val="0"/>
          <w14:ligatures w14:val="none"/>
        </w:rPr>
        <w:t xml:space="preserve">                          </w:t>
      </w:r>
      <w:r w:rsidRPr="003C2788">
        <w:rPr>
          <w:rFonts w:asciiTheme="majorHAnsi" w:eastAsia="Times New Roman" w:hAnsiTheme="majorHAnsi" w:cs="Times New Roman"/>
          <w:kern w:val="0"/>
          <w14:ligatures w14:val="none"/>
        </w:rPr>
        <w:tab/>
      </w:r>
      <w:r w:rsidRPr="003C2788">
        <w:rPr>
          <w:rFonts w:asciiTheme="majorHAnsi" w:eastAsia="Times New Roman" w:hAnsiTheme="majorHAnsi" w:cs="Times New Roman"/>
          <w:kern w:val="0"/>
          <w14:ligatures w14:val="none"/>
        </w:rPr>
        <w:tab/>
      </w:r>
    </w:p>
    <w:p w14:paraId="0C9DBCC2" w14:textId="3AF420D4" w:rsidR="000F2954" w:rsidRPr="003C2788" w:rsidRDefault="000F2954" w:rsidP="00FD7575">
      <w:pPr>
        <w:rPr>
          <w:rFonts w:asciiTheme="majorHAnsi" w:hAnsiTheme="majorHAnsi"/>
        </w:rPr>
      </w:pPr>
    </w:p>
    <w:sectPr w:rsidR="000F2954" w:rsidRPr="003C2788" w:rsidSect="009E0B0B">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6C14" w14:textId="77777777" w:rsidR="00A71212" w:rsidRDefault="00A71212" w:rsidP="00B15CAB">
      <w:pPr>
        <w:spacing w:after="0" w:line="240" w:lineRule="auto"/>
      </w:pPr>
      <w:r>
        <w:separator/>
      </w:r>
    </w:p>
  </w:endnote>
  <w:endnote w:type="continuationSeparator" w:id="0">
    <w:p w14:paraId="58DDD563" w14:textId="77777777" w:rsidR="00A71212" w:rsidRDefault="00A71212" w:rsidP="00B1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1858701"/>
      <w:docPartObj>
        <w:docPartGallery w:val="Page Numbers (Bottom of Page)"/>
        <w:docPartUnique/>
      </w:docPartObj>
    </w:sdtPr>
    <w:sdtEndPr>
      <w:rPr>
        <w:color w:val="7F7F7F" w:themeColor="background1" w:themeShade="7F"/>
        <w:spacing w:val="60"/>
      </w:rPr>
    </w:sdtEndPr>
    <w:sdtContent>
      <w:p w14:paraId="66146145" w14:textId="792D3757" w:rsidR="00B15CAB" w:rsidRDefault="00B15C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9085FA5" w14:textId="77777777" w:rsidR="00B15CAB" w:rsidRDefault="00B15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9A8D6" w14:textId="77777777" w:rsidR="00A71212" w:rsidRDefault="00A71212" w:rsidP="00B15CAB">
      <w:pPr>
        <w:spacing w:after="0" w:line="240" w:lineRule="auto"/>
      </w:pPr>
      <w:r>
        <w:separator/>
      </w:r>
    </w:p>
  </w:footnote>
  <w:footnote w:type="continuationSeparator" w:id="0">
    <w:p w14:paraId="280BBFCC" w14:textId="77777777" w:rsidR="00A71212" w:rsidRDefault="00A71212" w:rsidP="00B15C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2DBC6" w14:textId="209B6338" w:rsidR="00B15CAB" w:rsidRDefault="00B15CAB">
    <w:pPr>
      <w:pStyle w:val="Header"/>
    </w:pPr>
    <w:r>
      <w:t>Ordinance NO. 202</w:t>
    </w:r>
    <w:r w:rsidR="0090410F">
      <w:t>5</w:t>
    </w:r>
    <w:r>
      <w:t>-</w:t>
    </w:r>
    <w:r w:rsidR="00F978C4">
      <w:t>1</w:t>
    </w:r>
    <w:r>
      <w:t xml:space="preserve"> SEWER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75"/>
    <w:rsid w:val="000101C0"/>
    <w:rsid w:val="000A6E87"/>
    <w:rsid w:val="000B02B3"/>
    <w:rsid w:val="000D075B"/>
    <w:rsid w:val="000F2954"/>
    <w:rsid w:val="00106515"/>
    <w:rsid w:val="00126E17"/>
    <w:rsid w:val="00131257"/>
    <w:rsid w:val="00151966"/>
    <w:rsid w:val="00176FAB"/>
    <w:rsid w:val="00177087"/>
    <w:rsid w:val="001831E3"/>
    <w:rsid w:val="001A5637"/>
    <w:rsid w:val="00200C5E"/>
    <w:rsid w:val="002837E3"/>
    <w:rsid w:val="00295477"/>
    <w:rsid w:val="002E4E2B"/>
    <w:rsid w:val="002F53D8"/>
    <w:rsid w:val="00310BCE"/>
    <w:rsid w:val="00311B51"/>
    <w:rsid w:val="00375E4C"/>
    <w:rsid w:val="00387615"/>
    <w:rsid w:val="003B5493"/>
    <w:rsid w:val="003C2788"/>
    <w:rsid w:val="003D2166"/>
    <w:rsid w:val="003E136A"/>
    <w:rsid w:val="00417082"/>
    <w:rsid w:val="004821F7"/>
    <w:rsid w:val="00482D27"/>
    <w:rsid w:val="004B1BEB"/>
    <w:rsid w:val="004E02CA"/>
    <w:rsid w:val="005548A9"/>
    <w:rsid w:val="006B6FC4"/>
    <w:rsid w:val="006D0EC9"/>
    <w:rsid w:val="006F20E5"/>
    <w:rsid w:val="00713A95"/>
    <w:rsid w:val="007272B0"/>
    <w:rsid w:val="0076154C"/>
    <w:rsid w:val="00787736"/>
    <w:rsid w:val="007B1197"/>
    <w:rsid w:val="007E1B0E"/>
    <w:rsid w:val="00854AA1"/>
    <w:rsid w:val="00870CCF"/>
    <w:rsid w:val="0088744E"/>
    <w:rsid w:val="008C1042"/>
    <w:rsid w:val="008D29D1"/>
    <w:rsid w:val="0090410F"/>
    <w:rsid w:val="00930ABB"/>
    <w:rsid w:val="00952310"/>
    <w:rsid w:val="0095568A"/>
    <w:rsid w:val="00960A94"/>
    <w:rsid w:val="009A01FB"/>
    <w:rsid w:val="009A3AAC"/>
    <w:rsid w:val="009A3D39"/>
    <w:rsid w:val="009B1E67"/>
    <w:rsid w:val="009E0B0B"/>
    <w:rsid w:val="00A10030"/>
    <w:rsid w:val="00A23E31"/>
    <w:rsid w:val="00A62B8F"/>
    <w:rsid w:val="00A71212"/>
    <w:rsid w:val="00A93A77"/>
    <w:rsid w:val="00B03AF1"/>
    <w:rsid w:val="00B15CAB"/>
    <w:rsid w:val="00B21A5C"/>
    <w:rsid w:val="00BA7B3F"/>
    <w:rsid w:val="00BC7B52"/>
    <w:rsid w:val="00C42D26"/>
    <w:rsid w:val="00C65A66"/>
    <w:rsid w:val="00CB34F5"/>
    <w:rsid w:val="00CF71E7"/>
    <w:rsid w:val="00D018F2"/>
    <w:rsid w:val="00D4069F"/>
    <w:rsid w:val="00D555E7"/>
    <w:rsid w:val="00D84BF8"/>
    <w:rsid w:val="00DA2D9E"/>
    <w:rsid w:val="00DB0DF3"/>
    <w:rsid w:val="00DD06A8"/>
    <w:rsid w:val="00DE6BE9"/>
    <w:rsid w:val="00E84B4A"/>
    <w:rsid w:val="00EB5050"/>
    <w:rsid w:val="00EE24FB"/>
    <w:rsid w:val="00F978C4"/>
    <w:rsid w:val="00FA0B1F"/>
    <w:rsid w:val="00FA265B"/>
    <w:rsid w:val="00FA7E8D"/>
    <w:rsid w:val="00FD7575"/>
    <w:rsid w:val="00FF0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F2C53"/>
  <w15:chartTrackingRefBased/>
  <w15:docId w15:val="{DA94BC80-EC61-429B-87CF-548EA4A1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5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75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75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75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75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75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75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75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75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5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75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75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75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75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75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75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75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7575"/>
    <w:rPr>
      <w:rFonts w:eastAsiaTheme="majorEastAsia" w:cstheme="majorBidi"/>
      <w:color w:val="272727" w:themeColor="text1" w:themeTint="D8"/>
    </w:rPr>
  </w:style>
  <w:style w:type="paragraph" w:styleId="Title">
    <w:name w:val="Title"/>
    <w:basedOn w:val="Normal"/>
    <w:next w:val="Normal"/>
    <w:link w:val="TitleChar"/>
    <w:uiPriority w:val="10"/>
    <w:qFormat/>
    <w:rsid w:val="00FD75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75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75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75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7575"/>
    <w:pPr>
      <w:spacing w:before="160"/>
      <w:jc w:val="center"/>
    </w:pPr>
    <w:rPr>
      <w:i/>
      <w:iCs/>
      <w:color w:val="404040" w:themeColor="text1" w:themeTint="BF"/>
    </w:rPr>
  </w:style>
  <w:style w:type="character" w:customStyle="1" w:styleId="QuoteChar">
    <w:name w:val="Quote Char"/>
    <w:basedOn w:val="DefaultParagraphFont"/>
    <w:link w:val="Quote"/>
    <w:uiPriority w:val="29"/>
    <w:rsid w:val="00FD7575"/>
    <w:rPr>
      <w:i/>
      <w:iCs/>
      <w:color w:val="404040" w:themeColor="text1" w:themeTint="BF"/>
    </w:rPr>
  </w:style>
  <w:style w:type="paragraph" w:styleId="ListParagraph">
    <w:name w:val="List Paragraph"/>
    <w:basedOn w:val="Normal"/>
    <w:uiPriority w:val="34"/>
    <w:qFormat/>
    <w:rsid w:val="00FD7575"/>
    <w:pPr>
      <w:ind w:left="720"/>
      <w:contextualSpacing/>
    </w:pPr>
  </w:style>
  <w:style w:type="character" w:styleId="IntenseEmphasis">
    <w:name w:val="Intense Emphasis"/>
    <w:basedOn w:val="DefaultParagraphFont"/>
    <w:uiPriority w:val="21"/>
    <w:qFormat/>
    <w:rsid w:val="00FD7575"/>
    <w:rPr>
      <w:i/>
      <w:iCs/>
      <w:color w:val="0F4761" w:themeColor="accent1" w:themeShade="BF"/>
    </w:rPr>
  </w:style>
  <w:style w:type="paragraph" w:styleId="IntenseQuote">
    <w:name w:val="Intense Quote"/>
    <w:basedOn w:val="Normal"/>
    <w:next w:val="Normal"/>
    <w:link w:val="IntenseQuoteChar"/>
    <w:uiPriority w:val="30"/>
    <w:qFormat/>
    <w:rsid w:val="00FD75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7575"/>
    <w:rPr>
      <w:i/>
      <w:iCs/>
      <w:color w:val="0F4761" w:themeColor="accent1" w:themeShade="BF"/>
    </w:rPr>
  </w:style>
  <w:style w:type="character" w:styleId="IntenseReference">
    <w:name w:val="Intense Reference"/>
    <w:basedOn w:val="DefaultParagraphFont"/>
    <w:uiPriority w:val="32"/>
    <w:qFormat/>
    <w:rsid w:val="00FD7575"/>
    <w:rPr>
      <w:b/>
      <w:bCs/>
      <w:smallCaps/>
      <w:color w:val="0F4761" w:themeColor="accent1" w:themeShade="BF"/>
      <w:spacing w:val="5"/>
    </w:rPr>
  </w:style>
  <w:style w:type="paragraph" w:styleId="Header">
    <w:name w:val="header"/>
    <w:basedOn w:val="Normal"/>
    <w:link w:val="HeaderChar"/>
    <w:uiPriority w:val="99"/>
    <w:unhideWhenUsed/>
    <w:rsid w:val="00B15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AB"/>
  </w:style>
  <w:style w:type="paragraph" w:styleId="Footer">
    <w:name w:val="footer"/>
    <w:basedOn w:val="Normal"/>
    <w:link w:val="FooterChar"/>
    <w:uiPriority w:val="99"/>
    <w:unhideWhenUsed/>
    <w:rsid w:val="00B15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72139-58DB-44EE-93D9-967F728F9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855</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22</cp:revision>
  <cp:lastPrinted>2025-01-08T22:48:00Z</cp:lastPrinted>
  <dcterms:created xsi:type="dcterms:W3CDTF">2024-11-20T17:25:00Z</dcterms:created>
  <dcterms:modified xsi:type="dcterms:W3CDTF">2025-02-05T21:27:00Z</dcterms:modified>
</cp:coreProperties>
</file>