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62795" w14:textId="3AA8AE2B" w:rsidR="00874466" w:rsidRPr="000632C2" w:rsidRDefault="00BB612A" w:rsidP="00F65E7C">
      <w:pPr>
        <w:spacing w:after="0" w:line="265" w:lineRule="auto"/>
        <w:ind w:right="34"/>
        <w:jc w:val="center"/>
        <w:rPr>
          <w:b/>
          <w:bCs/>
          <w:sz w:val="32"/>
          <w:szCs w:val="32"/>
        </w:rPr>
      </w:pPr>
      <w:r w:rsidRPr="000632C2">
        <w:rPr>
          <w:b/>
          <w:bCs/>
          <w:sz w:val="32"/>
          <w:szCs w:val="32"/>
        </w:rPr>
        <w:t>ORDINANCE NO. 202</w:t>
      </w:r>
      <w:r w:rsidR="00C11DFA" w:rsidRPr="000632C2">
        <w:rPr>
          <w:b/>
          <w:bCs/>
          <w:sz w:val="32"/>
          <w:szCs w:val="32"/>
        </w:rPr>
        <w:t>6</w:t>
      </w:r>
      <w:r w:rsidRPr="000632C2">
        <w:rPr>
          <w:b/>
          <w:bCs/>
          <w:sz w:val="32"/>
          <w:szCs w:val="32"/>
        </w:rPr>
        <w:t>-</w:t>
      </w:r>
      <w:r w:rsidR="00C11DFA" w:rsidRPr="000632C2">
        <w:rPr>
          <w:b/>
          <w:bCs/>
          <w:sz w:val="32"/>
          <w:szCs w:val="32"/>
        </w:rPr>
        <w:t>5</w:t>
      </w:r>
    </w:p>
    <w:p w14:paraId="2F4C9722" w14:textId="77777777" w:rsidR="00F65E7C" w:rsidRPr="000632C2" w:rsidRDefault="00F65E7C" w:rsidP="00F65E7C">
      <w:pPr>
        <w:spacing w:after="0" w:line="265" w:lineRule="auto"/>
        <w:ind w:right="34"/>
        <w:jc w:val="center"/>
        <w:rPr>
          <w:b/>
          <w:bCs/>
          <w:szCs w:val="28"/>
        </w:rPr>
      </w:pPr>
    </w:p>
    <w:p w14:paraId="47013460" w14:textId="47665AC5" w:rsidR="001D13ED" w:rsidRPr="000632C2" w:rsidRDefault="00640566" w:rsidP="00296200">
      <w:pPr>
        <w:spacing w:after="0" w:line="276" w:lineRule="auto"/>
        <w:ind w:left="0" w:right="9" w:firstLine="715"/>
        <w:jc w:val="center"/>
        <w:rPr>
          <w:sz w:val="24"/>
          <w:szCs w:val="24"/>
        </w:rPr>
      </w:pPr>
      <w:r w:rsidRPr="000632C2">
        <w:rPr>
          <w:sz w:val="24"/>
          <w:szCs w:val="24"/>
        </w:rPr>
        <w:t>AN ORDINANCE</w:t>
      </w:r>
      <w:r w:rsidR="00C02F5E" w:rsidRPr="000632C2">
        <w:rPr>
          <w:sz w:val="24"/>
          <w:szCs w:val="24"/>
        </w:rPr>
        <w:t xml:space="preserve"> ENTITLED </w:t>
      </w:r>
      <w:r w:rsidRPr="000632C2">
        <w:rPr>
          <w:sz w:val="24"/>
          <w:szCs w:val="24"/>
        </w:rPr>
        <w:t xml:space="preserve">"AN </w:t>
      </w:r>
      <w:r w:rsidRPr="000632C2">
        <w:rPr>
          <w:rFonts w:eastAsia="Calibri"/>
          <w:sz w:val="24"/>
          <w:szCs w:val="24"/>
        </w:rPr>
        <w:t xml:space="preserve">ORDINANCE </w:t>
      </w:r>
      <w:r w:rsidR="009C34EC" w:rsidRPr="000632C2">
        <w:rPr>
          <w:rFonts w:eastAsia="Calibri"/>
          <w:sz w:val="24"/>
          <w:szCs w:val="24"/>
        </w:rPr>
        <w:t>PROVIDING</w:t>
      </w:r>
      <w:r w:rsidRPr="000632C2">
        <w:rPr>
          <w:rFonts w:eastAsia="Calibri"/>
          <w:sz w:val="24"/>
          <w:szCs w:val="24"/>
        </w:rPr>
        <w:t xml:space="preserve"> COLLECTION AND DISPOSAL OF GARBAGE, RUBBISH </w:t>
      </w:r>
      <w:r w:rsidRPr="000632C2">
        <w:rPr>
          <w:sz w:val="24"/>
          <w:szCs w:val="24"/>
        </w:rPr>
        <w:t xml:space="preserve">AND WASTE MATERIAL AND SETTING THE FEES </w:t>
      </w:r>
      <w:r w:rsidR="00B86320" w:rsidRPr="000632C2">
        <w:rPr>
          <w:sz w:val="24"/>
          <w:szCs w:val="24"/>
        </w:rPr>
        <w:t xml:space="preserve">and </w:t>
      </w:r>
      <w:r w:rsidR="00C02F5E" w:rsidRPr="000632C2">
        <w:rPr>
          <w:sz w:val="24"/>
          <w:szCs w:val="24"/>
        </w:rPr>
        <w:t>REPEALING ORDINANCE</w:t>
      </w:r>
      <w:r w:rsidR="006610BF" w:rsidRPr="000632C2">
        <w:rPr>
          <w:sz w:val="24"/>
          <w:szCs w:val="24"/>
        </w:rPr>
        <w:t xml:space="preserve"> No 109, 125, 179, </w:t>
      </w:r>
      <w:r w:rsidR="00EC6B3A" w:rsidRPr="000632C2">
        <w:rPr>
          <w:sz w:val="24"/>
          <w:szCs w:val="24"/>
        </w:rPr>
        <w:t xml:space="preserve">2020-102, </w:t>
      </w:r>
      <w:r w:rsidR="00810BFF" w:rsidRPr="000632C2">
        <w:rPr>
          <w:sz w:val="24"/>
          <w:szCs w:val="24"/>
        </w:rPr>
        <w:t xml:space="preserve">2021-1, </w:t>
      </w:r>
      <w:r w:rsidR="00C76BC7" w:rsidRPr="000632C2">
        <w:rPr>
          <w:sz w:val="24"/>
          <w:szCs w:val="24"/>
        </w:rPr>
        <w:t xml:space="preserve">AND </w:t>
      </w:r>
      <w:r w:rsidR="00B86320" w:rsidRPr="000632C2">
        <w:rPr>
          <w:sz w:val="24"/>
          <w:szCs w:val="24"/>
        </w:rPr>
        <w:t>202</w:t>
      </w:r>
      <w:r w:rsidR="00810BFF" w:rsidRPr="000632C2">
        <w:rPr>
          <w:sz w:val="24"/>
          <w:szCs w:val="24"/>
        </w:rPr>
        <w:t>5</w:t>
      </w:r>
      <w:r w:rsidR="006610BF" w:rsidRPr="000632C2">
        <w:rPr>
          <w:sz w:val="24"/>
          <w:szCs w:val="24"/>
        </w:rPr>
        <w:t>-</w:t>
      </w:r>
      <w:r w:rsidR="00810BFF" w:rsidRPr="000632C2">
        <w:rPr>
          <w:sz w:val="24"/>
          <w:szCs w:val="24"/>
        </w:rPr>
        <w:t>3</w:t>
      </w:r>
      <w:r w:rsidRPr="000632C2">
        <w:rPr>
          <w:sz w:val="24"/>
          <w:szCs w:val="24"/>
        </w:rPr>
        <w:t>."</w:t>
      </w:r>
    </w:p>
    <w:p w14:paraId="71312D55" w14:textId="77777777" w:rsidR="00F65E7C" w:rsidRPr="000632C2" w:rsidRDefault="00F65E7C" w:rsidP="00296200">
      <w:pPr>
        <w:spacing w:after="0" w:line="276" w:lineRule="auto"/>
        <w:ind w:left="0" w:right="9" w:firstLine="715"/>
        <w:jc w:val="center"/>
        <w:rPr>
          <w:sz w:val="24"/>
          <w:szCs w:val="24"/>
        </w:rPr>
      </w:pPr>
    </w:p>
    <w:p w14:paraId="2D5D1E0E" w14:textId="20C880C8" w:rsidR="00874466" w:rsidRPr="000632C2" w:rsidRDefault="00BB612A" w:rsidP="00296200">
      <w:pPr>
        <w:spacing w:after="0" w:line="276" w:lineRule="auto"/>
        <w:ind w:right="9"/>
        <w:jc w:val="center"/>
        <w:rPr>
          <w:sz w:val="24"/>
          <w:szCs w:val="24"/>
        </w:rPr>
      </w:pPr>
      <w:proofErr w:type="gramStart"/>
      <w:r w:rsidRPr="000632C2">
        <w:rPr>
          <w:sz w:val="24"/>
          <w:szCs w:val="24"/>
        </w:rPr>
        <w:t>BE IT</w:t>
      </w:r>
      <w:proofErr w:type="gramEnd"/>
      <w:r w:rsidRPr="000632C2">
        <w:rPr>
          <w:sz w:val="24"/>
          <w:szCs w:val="24"/>
        </w:rPr>
        <w:t xml:space="preserve"> ORDAINED BY THE CITY COUNCIL OF THE CITY OF COLOME, SOUTH DAKOTA:</w:t>
      </w:r>
    </w:p>
    <w:p w14:paraId="10A3F679" w14:textId="77777777" w:rsidR="00513642" w:rsidRPr="000632C2" w:rsidRDefault="00513642" w:rsidP="00296200">
      <w:pPr>
        <w:spacing w:after="0" w:line="276" w:lineRule="auto"/>
        <w:ind w:right="9"/>
        <w:jc w:val="center"/>
        <w:rPr>
          <w:sz w:val="16"/>
          <w:szCs w:val="16"/>
        </w:rPr>
      </w:pPr>
    </w:p>
    <w:p w14:paraId="0C50A476" w14:textId="77777777" w:rsidR="000D415E" w:rsidRPr="000632C2" w:rsidRDefault="000D415E" w:rsidP="00513642">
      <w:pPr>
        <w:spacing w:after="0" w:line="276" w:lineRule="auto"/>
        <w:ind w:left="168"/>
        <w:rPr>
          <w:b/>
          <w:spacing w:val="-2"/>
          <w:sz w:val="26"/>
          <w:szCs w:val="26"/>
        </w:rPr>
      </w:pPr>
      <w:r w:rsidRPr="000632C2">
        <w:rPr>
          <w:b/>
          <w:sz w:val="26"/>
          <w:szCs w:val="26"/>
        </w:rPr>
        <w:t>Establishment</w:t>
      </w:r>
      <w:r w:rsidRPr="000632C2">
        <w:rPr>
          <w:b/>
          <w:spacing w:val="-13"/>
          <w:sz w:val="26"/>
          <w:szCs w:val="26"/>
        </w:rPr>
        <w:t xml:space="preserve"> </w:t>
      </w:r>
      <w:r w:rsidRPr="000632C2">
        <w:rPr>
          <w:b/>
          <w:sz w:val="26"/>
          <w:szCs w:val="26"/>
        </w:rPr>
        <w:t>of</w:t>
      </w:r>
      <w:r w:rsidRPr="000632C2">
        <w:rPr>
          <w:b/>
          <w:spacing w:val="-11"/>
          <w:sz w:val="26"/>
          <w:szCs w:val="26"/>
        </w:rPr>
        <w:t xml:space="preserve"> </w:t>
      </w:r>
      <w:r w:rsidRPr="000632C2">
        <w:rPr>
          <w:b/>
          <w:spacing w:val="-2"/>
          <w:sz w:val="26"/>
          <w:szCs w:val="26"/>
        </w:rPr>
        <w:t>Authority</w:t>
      </w:r>
    </w:p>
    <w:p w14:paraId="2FD0406E" w14:textId="77777777" w:rsidR="00513642" w:rsidRPr="000632C2" w:rsidRDefault="00513642" w:rsidP="00513642">
      <w:pPr>
        <w:spacing w:after="0" w:line="276" w:lineRule="auto"/>
        <w:ind w:left="168"/>
        <w:rPr>
          <w:b/>
          <w:sz w:val="6"/>
          <w:szCs w:val="6"/>
        </w:rPr>
      </w:pPr>
    </w:p>
    <w:p w14:paraId="0CC20ABA" w14:textId="3645C645" w:rsidR="000D415E" w:rsidRPr="000632C2" w:rsidRDefault="000D415E" w:rsidP="00513642">
      <w:pPr>
        <w:pStyle w:val="BodyText"/>
        <w:spacing w:line="276" w:lineRule="auto"/>
        <w:ind w:left="209"/>
        <w:rPr>
          <w:rFonts w:ascii="Times New Roman" w:hAnsi="Times New Roman" w:cs="Times New Roman"/>
          <w:sz w:val="24"/>
          <w:szCs w:val="24"/>
        </w:rPr>
      </w:pPr>
      <w:r w:rsidRPr="000632C2">
        <w:rPr>
          <w:rFonts w:ascii="Times New Roman" w:hAnsi="Times New Roman" w:cs="Times New Roman"/>
          <w:spacing w:val="-4"/>
          <w:sz w:val="24"/>
          <w:szCs w:val="24"/>
        </w:rPr>
        <w:t>The</w:t>
      </w:r>
      <w:r w:rsidRPr="000632C2">
        <w:rPr>
          <w:rFonts w:ascii="Times New Roman" w:hAnsi="Times New Roman" w:cs="Times New Roman"/>
          <w:spacing w:val="-12"/>
          <w:sz w:val="24"/>
          <w:szCs w:val="24"/>
        </w:rPr>
        <w:t xml:space="preserve"> </w:t>
      </w:r>
      <w:r w:rsidRPr="000632C2">
        <w:rPr>
          <w:rFonts w:ascii="Times New Roman" w:hAnsi="Times New Roman" w:cs="Times New Roman"/>
          <w:spacing w:val="-4"/>
          <w:sz w:val="24"/>
          <w:szCs w:val="24"/>
        </w:rPr>
        <w:t>City</w:t>
      </w:r>
      <w:r w:rsidRPr="000632C2">
        <w:rPr>
          <w:rFonts w:ascii="Times New Roman" w:hAnsi="Times New Roman" w:cs="Times New Roman"/>
          <w:spacing w:val="-9"/>
          <w:sz w:val="24"/>
          <w:szCs w:val="24"/>
        </w:rPr>
        <w:t xml:space="preserve"> </w:t>
      </w:r>
      <w:r w:rsidRPr="000632C2">
        <w:rPr>
          <w:rFonts w:ascii="Times New Roman" w:hAnsi="Times New Roman" w:cs="Times New Roman"/>
          <w:spacing w:val="-4"/>
          <w:sz w:val="24"/>
          <w:szCs w:val="24"/>
        </w:rPr>
        <w:t>has</w:t>
      </w:r>
      <w:r w:rsidRPr="000632C2">
        <w:rPr>
          <w:rFonts w:ascii="Times New Roman" w:hAnsi="Times New Roman" w:cs="Times New Roman"/>
          <w:spacing w:val="-13"/>
          <w:sz w:val="24"/>
          <w:szCs w:val="24"/>
        </w:rPr>
        <w:t xml:space="preserve"> </w:t>
      </w:r>
      <w:r w:rsidRPr="000632C2">
        <w:rPr>
          <w:rFonts w:ascii="Times New Roman" w:hAnsi="Times New Roman" w:cs="Times New Roman"/>
          <w:spacing w:val="-4"/>
          <w:sz w:val="24"/>
          <w:szCs w:val="24"/>
        </w:rPr>
        <w:t>the</w:t>
      </w:r>
      <w:r w:rsidRPr="000632C2">
        <w:rPr>
          <w:rFonts w:ascii="Times New Roman" w:hAnsi="Times New Roman" w:cs="Times New Roman"/>
          <w:spacing w:val="-14"/>
          <w:sz w:val="24"/>
          <w:szCs w:val="24"/>
        </w:rPr>
        <w:t xml:space="preserve"> </w:t>
      </w:r>
      <w:r w:rsidRPr="000632C2">
        <w:rPr>
          <w:rFonts w:ascii="Times New Roman" w:hAnsi="Times New Roman" w:cs="Times New Roman"/>
          <w:spacing w:val="-4"/>
          <w:sz w:val="24"/>
          <w:szCs w:val="24"/>
        </w:rPr>
        <w:t>authority</w:t>
      </w:r>
      <w:r w:rsidRPr="000632C2">
        <w:rPr>
          <w:rFonts w:ascii="Times New Roman" w:hAnsi="Times New Roman" w:cs="Times New Roman"/>
          <w:spacing w:val="-12"/>
          <w:sz w:val="24"/>
          <w:szCs w:val="24"/>
        </w:rPr>
        <w:t xml:space="preserve"> </w:t>
      </w:r>
      <w:r w:rsidRPr="000632C2">
        <w:rPr>
          <w:rFonts w:ascii="Times New Roman" w:hAnsi="Times New Roman" w:cs="Times New Roman"/>
          <w:spacing w:val="-4"/>
          <w:sz w:val="24"/>
          <w:szCs w:val="24"/>
        </w:rPr>
        <w:t>to</w:t>
      </w:r>
      <w:r w:rsidRPr="000632C2">
        <w:rPr>
          <w:rFonts w:ascii="Times New Roman" w:hAnsi="Times New Roman" w:cs="Times New Roman"/>
          <w:spacing w:val="-20"/>
          <w:sz w:val="24"/>
          <w:szCs w:val="24"/>
        </w:rPr>
        <w:t xml:space="preserve"> </w:t>
      </w:r>
      <w:r w:rsidRPr="000632C2">
        <w:rPr>
          <w:rFonts w:ascii="Times New Roman" w:hAnsi="Times New Roman" w:cs="Times New Roman"/>
          <w:spacing w:val="-4"/>
          <w:sz w:val="24"/>
          <w:szCs w:val="24"/>
        </w:rPr>
        <w:t>contract</w:t>
      </w:r>
      <w:r w:rsidRPr="000632C2">
        <w:rPr>
          <w:rFonts w:ascii="Times New Roman" w:hAnsi="Times New Roman" w:cs="Times New Roman"/>
          <w:spacing w:val="-13"/>
          <w:sz w:val="24"/>
          <w:szCs w:val="24"/>
        </w:rPr>
        <w:t xml:space="preserve"> </w:t>
      </w:r>
      <w:r w:rsidRPr="000632C2">
        <w:rPr>
          <w:rFonts w:ascii="Times New Roman" w:hAnsi="Times New Roman" w:cs="Times New Roman"/>
          <w:spacing w:val="-4"/>
          <w:sz w:val="24"/>
          <w:szCs w:val="24"/>
        </w:rPr>
        <w:t>for</w:t>
      </w:r>
      <w:r w:rsidRPr="000632C2">
        <w:rPr>
          <w:rFonts w:ascii="Times New Roman" w:hAnsi="Times New Roman" w:cs="Times New Roman"/>
          <w:spacing w:val="-10"/>
          <w:sz w:val="24"/>
          <w:szCs w:val="24"/>
        </w:rPr>
        <w:t xml:space="preserve"> </w:t>
      </w:r>
      <w:r w:rsidRPr="000632C2">
        <w:rPr>
          <w:rFonts w:ascii="Times New Roman" w:hAnsi="Times New Roman" w:cs="Times New Roman"/>
          <w:spacing w:val="-4"/>
          <w:sz w:val="24"/>
          <w:szCs w:val="24"/>
        </w:rPr>
        <w:t>solid</w:t>
      </w:r>
      <w:r w:rsidRPr="000632C2">
        <w:rPr>
          <w:rFonts w:ascii="Times New Roman" w:hAnsi="Times New Roman" w:cs="Times New Roman"/>
          <w:spacing w:val="-17"/>
          <w:sz w:val="24"/>
          <w:szCs w:val="24"/>
        </w:rPr>
        <w:t xml:space="preserve"> </w:t>
      </w:r>
      <w:r w:rsidRPr="000632C2">
        <w:rPr>
          <w:rFonts w:ascii="Times New Roman" w:hAnsi="Times New Roman" w:cs="Times New Roman"/>
          <w:spacing w:val="-4"/>
          <w:sz w:val="24"/>
          <w:szCs w:val="24"/>
        </w:rPr>
        <w:t>waste</w:t>
      </w:r>
      <w:r w:rsidRPr="000632C2">
        <w:rPr>
          <w:rFonts w:ascii="Times New Roman" w:hAnsi="Times New Roman" w:cs="Times New Roman"/>
          <w:spacing w:val="-14"/>
          <w:sz w:val="24"/>
          <w:szCs w:val="24"/>
        </w:rPr>
        <w:t xml:space="preserve"> </w:t>
      </w:r>
      <w:r w:rsidRPr="000632C2">
        <w:rPr>
          <w:rFonts w:ascii="Times New Roman" w:hAnsi="Times New Roman" w:cs="Times New Roman"/>
          <w:spacing w:val="-4"/>
          <w:sz w:val="24"/>
          <w:szCs w:val="24"/>
        </w:rPr>
        <w:t>pickup</w:t>
      </w:r>
      <w:r w:rsidRPr="000632C2">
        <w:rPr>
          <w:rFonts w:ascii="Times New Roman" w:hAnsi="Times New Roman" w:cs="Times New Roman"/>
          <w:spacing w:val="-10"/>
          <w:sz w:val="24"/>
          <w:szCs w:val="24"/>
        </w:rPr>
        <w:t xml:space="preserve"> </w:t>
      </w:r>
      <w:r w:rsidRPr="000632C2">
        <w:rPr>
          <w:rFonts w:ascii="Times New Roman" w:hAnsi="Times New Roman" w:cs="Times New Roman"/>
          <w:spacing w:val="-4"/>
          <w:sz w:val="24"/>
          <w:szCs w:val="24"/>
        </w:rPr>
        <w:t>and</w:t>
      </w:r>
      <w:r w:rsidRPr="000632C2">
        <w:rPr>
          <w:rFonts w:ascii="Times New Roman" w:hAnsi="Times New Roman" w:cs="Times New Roman"/>
          <w:spacing w:val="-12"/>
          <w:sz w:val="24"/>
          <w:szCs w:val="24"/>
        </w:rPr>
        <w:t xml:space="preserve"> </w:t>
      </w:r>
      <w:r w:rsidRPr="000632C2">
        <w:rPr>
          <w:rFonts w:ascii="Times New Roman" w:hAnsi="Times New Roman" w:cs="Times New Roman"/>
          <w:spacing w:val="-4"/>
          <w:sz w:val="24"/>
          <w:szCs w:val="24"/>
        </w:rPr>
        <w:t>disposal</w:t>
      </w:r>
      <w:r w:rsidRPr="000632C2">
        <w:rPr>
          <w:rFonts w:ascii="Times New Roman" w:hAnsi="Times New Roman" w:cs="Times New Roman"/>
          <w:spacing w:val="-21"/>
          <w:sz w:val="24"/>
          <w:szCs w:val="24"/>
        </w:rPr>
        <w:t xml:space="preserve"> </w:t>
      </w:r>
      <w:r w:rsidRPr="000632C2">
        <w:rPr>
          <w:rFonts w:ascii="Times New Roman" w:hAnsi="Times New Roman" w:cs="Times New Roman"/>
          <w:spacing w:val="-4"/>
          <w:sz w:val="24"/>
          <w:szCs w:val="24"/>
        </w:rPr>
        <w:t>within</w:t>
      </w:r>
      <w:r w:rsidRPr="000632C2">
        <w:rPr>
          <w:rFonts w:ascii="Times New Roman" w:hAnsi="Times New Roman" w:cs="Times New Roman"/>
          <w:spacing w:val="-19"/>
          <w:sz w:val="24"/>
          <w:szCs w:val="24"/>
        </w:rPr>
        <w:t xml:space="preserve"> </w:t>
      </w:r>
      <w:r w:rsidRPr="000632C2">
        <w:rPr>
          <w:rFonts w:ascii="Times New Roman" w:hAnsi="Times New Roman" w:cs="Times New Roman"/>
          <w:spacing w:val="-4"/>
          <w:sz w:val="24"/>
          <w:szCs w:val="24"/>
        </w:rPr>
        <w:t>the</w:t>
      </w:r>
      <w:r w:rsidRPr="000632C2">
        <w:rPr>
          <w:rFonts w:ascii="Times New Roman" w:hAnsi="Times New Roman" w:cs="Times New Roman"/>
          <w:spacing w:val="-15"/>
          <w:sz w:val="24"/>
          <w:szCs w:val="24"/>
        </w:rPr>
        <w:t xml:space="preserve"> </w:t>
      </w:r>
      <w:r w:rsidRPr="000632C2">
        <w:rPr>
          <w:rFonts w:ascii="Times New Roman" w:hAnsi="Times New Roman" w:cs="Times New Roman"/>
          <w:spacing w:val="-4"/>
          <w:sz w:val="24"/>
          <w:szCs w:val="24"/>
        </w:rPr>
        <w:t>corporate</w:t>
      </w:r>
      <w:r w:rsidRPr="000632C2">
        <w:rPr>
          <w:rFonts w:ascii="Times New Roman" w:hAnsi="Times New Roman" w:cs="Times New Roman"/>
          <w:spacing w:val="-15"/>
          <w:sz w:val="24"/>
          <w:szCs w:val="24"/>
        </w:rPr>
        <w:t xml:space="preserve"> </w:t>
      </w:r>
      <w:r w:rsidRPr="000632C2">
        <w:rPr>
          <w:rFonts w:ascii="Times New Roman" w:hAnsi="Times New Roman" w:cs="Times New Roman"/>
          <w:spacing w:val="-4"/>
          <w:sz w:val="24"/>
          <w:szCs w:val="24"/>
        </w:rPr>
        <w:t>limits</w:t>
      </w:r>
      <w:r w:rsidRPr="000632C2">
        <w:rPr>
          <w:rFonts w:ascii="Times New Roman" w:hAnsi="Times New Roman" w:cs="Times New Roman"/>
          <w:spacing w:val="-12"/>
          <w:sz w:val="24"/>
          <w:szCs w:val="24"/>
        </w:rPr>
        <w:t xml:space="preserve"> </w:t>
      </w:r>
      <w:r w:rsidRPr="000632C2">
        <w:rPr>
          <w:rFonts w:ascii="Times New Roman" w:hAnsi="Times New Roman" w:cs="Times New Roman"/>
          <w:spacing w:val="-4"/>
          <w:sz w:val="24"/>
          <w:szCs w:val="24"/>
        </w:rPr>
        <w:t>of</w:t>
      </w:r>
      <w:r w:rsidRPr="000632C2">
        <w:rPr>
          <w:rFonts w:ascii="Times New Roman" w:hAnsi="Times New Roman" w:cs="Times New Roman"/>
          <w:spacing w:val="-16"/>
          <w:sz w:val="24"/>
          <w:szCs w:val="24"/>
        </w:rPr>
        <w:t xml:space="preserve"> </w:t>
      </w:r>
      <w:r w:rsidRPr="000632C2">
        <w:rPr>
          <w:rFonts w:ascii="Times New Roman" w:hAnsi="Times New Roman" w:cs="Times New Roman"/>
          <w:spacing w:val="-4"/>
          <w:sz w:val="24"/>
          <w:szCs w:val="24"/>
        </w:rPr>
        <w:t>the</w:t>
      </w:r>
      <w:r w:rsidRPr="000632C2">
        <w:rPr>
          <w:rFonts w:ascii="Times New Roman" w:hAnsi="Times New Roman" w:cs="Times New Roman"/>
          <w:spacing w:val="-11"/>
          <w:sz w:val="24"/>
          <w:szCs w:val="24"/>
        </w:rPr>
        <w:t xml:space="preserve"> </w:t>
      </w:r>
      <w:r w:rsidRPr="000632C2">
        <w:rPr>
          <w:rFonts w:ascii="Times New Roman" w:hAnsi="Times New Roman" w:cs="Times New Roman"/>
          <w:spacing w:val="-4"/>
          <w:sz w:val="24"/>
          <w:szCs w:val="24"/>
        </w:rPr>
        <w:t>City</w:t>
      </w:r>
      <w:r w:rsidR="003C6655" w:rsidRPr="000632C2">
        <w:rPr>
          <w:rFonts w:ascii="Times New Roman" w:hAnsi="Times New Roman" w:cs="Times New Roman"/>
          <w:spacing w:val="-4"/>
          <w:sz w:val="24"/>
          <w:szCs w:val="24"/>
        </w:rPr>
        <w:t xml:space="preserve"> of Colome.</w:t>
      </w:r>
    </w:p>
    <w:p w14:paraId="6CEAF1F1" w14:textId="77777777" w:rsidR="000D415E" w:rsidRPr="000632C2" w:rsidRDefault="000D415E" w:rsidP="00296200">
      <w:pPr>
        <w:spacing w:after="0" w:line="276" w:lineRule="auto"/>
        <w:ind w:left="0" w:right="9" w:firstLine="0"/>
        <w:rPr>
          <w:sz w:val="16"/>
          <w:szCs w:val="16"/>
        </w:rPr>
      </w:pPr>
    </w:p>
    <w:p w14:paraId="6856DB2C" w14:textId="77777777" w:rsidR="00874466" w:rsidRPr="000632C2" w:rsidRDefault="00BB612A" w:rsidP="0064443B">
      <w:pPr>
        <w:spacing w:after="0" w:line="276" w:lineRule="auto"/>
        <w:ind w:left="735" w:right="9"/>
        <w:rPr>
          <w:b/>
          <w:bCs/>
          <w:sz w:val="26"/>
          <w:szCs w:val="26"/>
        </w:rPr>
      </w:pPr>
      <w:r w:rsidRPr="000632C2">
        <w:rPr>
          <w:b/>
          <w:bCs/>
          <w:sz w:val="26"/>
          <w:szCs w:val="26"/>
        </w:rPr>
        <w:t>SECTION 1. DEFINITIONS</w:t>
      </w:r>
    </w:p>
    <w:p w14:paraId="1492E239" w14:textId="77777777" w:rsidR="0028284A" w:rsidRPr="000632C2" w:rsidRDefault="0028284A" w:rsidP="0064443B">
      <w:pPr>
        <w:spacing w:after="0" w:line="276" w:lineRule="auto"/>
        <w:ind w:left="735" w:right="9"/>
        <w:rPr>
          <w:b/>
          <w:bCs/>
          <w:sz w:val="10"/>
          <w:szCs w:val="10"/>
        </w:rPr>
      </w:pPr>
    </w:p>
    <w:p w14:paraId="672309E3" w14:textId="77777777" w:rsidR="00874466" w:rsidRPr="000632C2" w:rsidRDefault="00BB612A" w:rsidP="0064443B">
      <w:pPr>
        <w:numPr>
          <w:ilvl w:val="0"/>
          <w:numId w:val="1"/>
        </w:numPr>
        <w:spacing w:line="276" w:lineRule="auto"/>
        <w:ind w:left="1099" w:right="9" w:hanging="360"/>
        <w:rPr>
          <w:sz w:val="24"/>
          <w:szCs w:val="24"/>
        </w:rPr>
      </w:pPr>
      <w:r w:rsidRPr="000632C2">
        <w:rPr>
          <w:sz w:val="24"/>
          <w:szCs w:val="24"/>
        </w:rPr>
        <w:t>The word "garbage" used herein shall be defined and described as all organic refuse from preparation of feed and decayed or spoiled animal or vegetable food from any source.</w:t>
      </w:r>
    </w:p>
    <w:p w14:paraId="463F40AD" w14:textId="69676422" w:rsidR="00874466" w:rsidRPr="000632C2" w:rsidRDefault="00BB612A" w:rsidP="0064443B">
      <w:pPr>
        <w:numPr>
          <w:ilvl w:val="0"/>
          <w:numId w:val="1"/>
        </w:numPr>
        <w:spacing w:line="276" w:lineRule="auto"/>
        <w:ind w:left="1099" w:right="9" w:hanging="360"/>
        <w:rPr>
          <w:sz w:val="24"/>
          <w:szCs w:val="24"/>
        </w:rPr>
      </w:pPr>
      <w:r w:rsidRPr="000632C2">
        <w:rPr>
          <w:sz w:val="24"/>
          <w:szCs w:val="24"/>
        </w:rPr>
        <w:t xml:space="preserve">The word "rubbish" as used herein shall be defined and described as all combustible inorganic refuse matter, such as papers, sweepings, rags, wood shavings, etc., originating from </w:t>
      </w:r>
      <w:r w:rsidR="00E059D1" w:rsidRPr="000632C2">
        <w:rPr>
          <w:sz w:val="24"/>
          <w:szCs w:val="24"/>
        </w:rPr>
        <w:t>ordinary</w:t>
      </w:r>
      <w:r w:rsidRPr="000632C2">
        <w:rPr>
          <w:sz w:val="24"/>
          <w:szCs w:val="24"/>
        </w:rPr>
        <w:t xml:space="preserve"> household or business operations.</w:t>
      </w:r>
    </w:p>
    <w:p w14:paraId="03A10651" w14:textId="77777777" w:rsidR="00874466" w:rsidRPr="000632C2" w:rsidRDefault="00BB612A" w:rsidP="0064443B">
      <w:pPr>
        <w:numPr>
          <w:ilvl w:val="0"/>
          <w:numId w:val="1"/>
        </w:numPr>
        <w:spacing w:line="276" w:lineRule="auto"/>
        <w:ind w:left="1099" w:right="9" w:hanging="360"/>
        <w:rPr>
          <w:sz w:val="24"/>
          <w:szCs w:val="24"/>
        </w:rPr>
      </w:pPr>
      <w:r w:rsidRPr="000632C2">
        <w:rPr>
          <w:sz w:val="24"/>
          <w:szCs w:val="24"/>
        </w:rPr>
        <w:t>The words "waste material" as used herein shall be defined and described as all non-combustible inorganic matter, such as glass containers and metal originating from ordinary household or business operation but shall not include body waste of human or animal origin.</w:t>
      </w:r>
    </w:p>
    <w:p w14:paraId="537C0041" w14:textId="68F8C266" w:rsidR="00874466" w:rsidRPr="000632C2" w:rsidRDefault="00BB612A" w:rsidP="0064443B">
      <w:pPr>
        <w:numPr>
          <w:ilvl w:val="0"/>
          <w:numId w:val="1"/>
        </w:numPr>
        <w:spacing w:after="0" w:line="276" w:lineRule="auto"/>
        <w:ind w:left="1099" w:right="9" w:hanging="360"/>
        <w:rPr>
          <w:sz w:val="24"/>
          <w:szCs w:val="24"/>
        </w:rPr>
      </w:pPr>
      <w:r w:rsidRPr="000632C2">
        <w:rPr>
          <w:sz w:val="24"/>
          <w:szCs w:val="24"/>
        </w:rPr>
        <w:t xml:space="preserve">A "family domestic" unit for the purpose of this Ordinance shall be deemed to be, and mean any single independent family unit, irrespective of the number of </w:t>
      </w:r>
      <w:r w:rsidR="00C53C0C" w:rsidRPr="000632C2">
        <w:rPr>
          <w:sz w:val="24"/>
          <w:szCs w:val="24"/>
        </w:rPr>
        <w:t>people</w:t>
      </w:r>
      <w:r w:rsidRPr="000632C2">
        <w:rPr>
          <w:sz w:val="24"/>
          <w:szCs w:val="24"/>
        </w:rPr>
        <w:t xml:space="preserve"> constituting such family. Each independent family unit living in multiple dwelling residences, apartment houses, or any type of residence including purposes of this Ordinance. Every family domestic unit within this City shall be required to pay the collection and disposal fee as prescribed by Section 6 hereof upon the tenth day of each month. The contractor shall notify the city </w:t>
      </w:r>
      <w:r w:rsidR="00DA640F" w:rsidRPr="000632C2">
        <w:rPr>
          <w:sz w:val="24"/>
          <w:szCs w:val="24"/>
        </w:rPr>
        <w:t>of</w:t>
      </w:r>
      <w:r w:rsidRPr="000632C2">
        <w:rPr>
          <w:sz w:val="24"/>
          <w:szCs w:val="24"/>
        </w:rPr>
        <w:t xml:space="preserve"> any changes in the monthly charges.</w:t>
      </w:r>
    </w:p>
    <w:p w14:paraId="6D43FD76" w14:textId="67E7C839" w:rsidR="00230C4D" w:rsidRPr="000632C2" w:rsidRDefault="001A31D2" w:rsidP="0064443B">
      <w:pPr>
        <w:numPr>
          <w:ilvl w:val="0"/>
          <w:numId w:val="1"/>
        </w:numPr>
        <w:spacing w:after="0" w:line="276" w:lineRule="auto"/>
        <w:ind w:left="1099" w:right="9" w:hanging="360"/>
        <w:rPr>
          <w:sz w:val="24"/>
          <w:szCs w:val="24"/>
        </w:rPr>
      </w:pPr>
      <w:r w:rsidRPr="000632C2">
        <w:rPr>
          <w:rStyle w:val="s2082178defaultparagraphfont"/>
          <w:sz w:val="24"/>
          <w:szCs w:val="24"/>
          <w:shd w:val="clear" w:color="auto" w:fill="FFFFFF"/>
        </w:rPr>
        <w:t>The word</w:t>
      </w:r>
      <w:r w:rsidR="00705DDB" w:rsidRPr="000632C2">
        <w:rPr>
          <w:rStyle w:val="s2082178defaultparagraphfont"/>
          <w:sz w:val="24"/>
          <w:szCs w:val="24"/>
          <w:shd w:val="clear" w:color="auto" w:fill="FFFFFF"/>
        </w:rPr>
        <w:t>s</w:t>
      </w:r>
      <w:r w:rsidR="00230C4D" w:rsidRPr="000632C2">
        <w:rPr>
          <w:rStyle w:val="s2082178defaultparagraphfont"/>
          <w:sz w:val="24"/>
          <w:szCs w:val="24"/>
          <w:shd w:val="clear" w:color="auto" w:fill="FFFFFF"/>
        </w:rPr>
        <w:t xml:space="preserve"> "Solid waste," any garbage, refuse, sludge from a waste treatment plant, water supply treatment plant, or air pollution control facility and other discarded materials, including solid, liquid, semisolid, or contained gaseous material resulting from industrial, commercial, and agricultural operations, and from community activities, but does not include mining waste in connection with a mine permitted under Title 45, hazardous waste as defined under chapter </w:t>
      </w:r>
      <w:hyperlink r:id="rId8" w:history="1">
        <w:r w:rsidR="00230C4D" w:rsidRPr="000632C2">
          <w:rPr>
            <w:rStyle w:val="s2082178defaultparagraphfont"/>
            <w:color w:val="1976D2"/>
            <w:sz w:val="24"/>
            <w:szCs w:val="24"/>
            <w:shd w:val="clear" w:color="auto" w:fill="FFFFFF"/>
          </w:rPr>
          <w:t>34A-11</w:t>
        </w:r>
      </w:hyperlink>
      <w:r w:rsidR="00230C4D" w:rsidRPr="000632C2">
        <w:rPr>
          <w:rStyle w:val="s2082178defaultparagraphfont"/>
          <w:sz w:val="24"/>
          <w:szCs w:val="24"/>
          <w:shd w:val="clear" w:color="auto" w:fill="FFFFFF"/>
        </w:rPr>
        <w:t>, solid or dissolved materials in domestic sewage or dissolved materials in irrigation return flows or industrial discharges which are point sources subject to permits under section 402 of the Federal Water Pollution Control Act, as amended to January 1, 2011, or source, special nuclear or by-product material as defined by the Atomic Energy Act of 1954, as amended to January 1, 2011;</w:t>
      </w:r>
    </w:p>
    <w:p w14:paraId="78E85879" w14:textId="77777777" w:rsidR="00513642" w:rsidRPr="000632C2" w:rsidRDefault="00513642" w:rsidP="0064443B">
      <w:pPr>
        <w:spacing w:after="0" w:line="276" w:lineRule="auto"/>
        <w:ind w:left="0" w:right="9" w:firstLine="720"/>
        <w:rPr>
          <w:sz w:val="20"/>
          <w:szCs w:val="20"/>
        </w:rPr>
      </w:pPr>
    </w:p>
    <w:p w14:paraId="26D897A2" w14:textId="77777777" w:rsidR="00FB6F5F" w:rsidRPr="000632C2" w:rsidRDefault="00BB612A" w:rsidP="00FB6F5F">
      <w:pPr>
        <w:spacing w:after="0" w:line="276" w:lineRule="auto"/>
        <w:ind w:left="0" w:right="9" w:firstLine="720"/>
        <w:rPr>
          <w:b/>
          <w:bCs/>
          <w:sz w:val="26"/>
          <w:szCs w:val="26"/>
        </w:rPr>
      </w:pPr>
      <w:r w:rsidRPr="000632C2">
        <w:rPr>
          <w:b/>
          <w:bCs/>
          <w:sz w:val="26"/>
          <w:szCs w:val="26"/>
        </w:rPr>
        <w:t>SECTION 2. DEPOSIT OF REFUSE</w:t>
      </w:r>
    </w:p>
    <w:p w14:paraId="43FA9AE0" w14:textId="77777777" w:rsidR="008867D4" w:rsidRPr="000632C2" w:rsidRDefault="008867D4" w:rsidP="00FB6F5F">
      <w:pPr>
        <w:spacing w:after="0" w:line="276" w:lineRule="auto"/>
        <w:ind w:left="0" w:right="9" w:firstLine="720"/>
        <w:rPr>
          <w:b/>
          <w:bCs/>
          <w:sz w:val="10"/>
          <w:szCs w:val="10"/>
        </w:rPr>
      </w:pPr>
    </w:p>
    <w:p w14:paraId="681E4C06" w14:textId="5E3DDE51" w:rsidR="00874466" w:rsidRPr="000632C2" w:rsidRDefault="00BB612A" w:rsidP="00FB6F5F">
      <w:pPr>
        <w:spacing w:after="0" w:line="276" w:lineRule="auto"/>
        <w:ind w:left="0" w:right="9" w:firstLine="0"/>
        <w:rPr>
          <w:b/>
          <w:bCs/>
          <w:sz w:val="26"/>
          <w:szCs w:val="26"/>
        </w:rPr>
      </w:pPr>
      <w:r w:rsidRPr="000632C2">
        <w:rPr>
          <w:sz w:val="24"/>
          <w:szCs w:val="24"/>
        </w:rPr>
        <w:t>It shall be unlawful for any person to deposit or cause to be deposited any garbage, rubbish or waste material in or upon any park, street, alley, gutter or in or upon any other private or public property within this city.</w:t>
      </w:r>
    </w:p>
    <w:p w14:paraId="24A09230" w14:textId="77777777" w:rsidR="008F1A1A" w:rsidRDefault="008F1A1A" w:rsidP="0064443B">
      <w:pPr>
        <w:spacing w:after="0" w:line="276" w:lineRule="auto"/>
        <w:ind w:left="1037" w:right="9" w:firstLine="375"/>
        <w:rPr>
          <w:sz w:val="16"/>
          <w:szCs w:val="16"/>
        </w:rPr>
      </w:pPr>
    </w:p>
    <w:p w14:paraId="10E9BD8C" w14:textId="77777777" w:rsidR="002A38FA" w:rsidRPr="000632C2" w:rsidRDefault="002A38FA" w:rsidP="0064443B">
      <w:pPr>
        <w:spacing w:after="0" w:line="276" w:lineRule="auto"/>
        <w:ind w:left="1037" w:right="9" w:firstLine="375"/>
        <w:rPr>
          <w:sz w:val="16"/>
          <w:szCs w:val="16"/>
        </w:rPr>
      </w:pPr>
    </w:p>
    <w:p w14:paraId="6D575F8A" w14:textId="2D7B5B56" w:rsidR="00874466" w:rsidRPr="000632C2" w:rsidRDefault="00BB612A" w:rsidP="0064443B">
      <w:pPr>
        <w:spacing w:after="0" w:line="276" w:lineRule="auto"/>
        <w:ind w:right="9" w:firstLine="710"/>
        <w:rPr>
          <w:b/>
          <w:bCs/>
          <w:sz w:val="26"/>
          <w:szCs w:val="26"/>
        </w:rPr>
      </w:pPr>
      <w:r w:rsidRPr="000632C2">
        <w:rPr>
          <w:b/>
          <w:bCs/>
          <w:sz w:val="26"/>
          <w:szCs w:val="26"/>
        </w:rPr>
        <w:lastRenderedPageBreak/>
        <w:t>SECTION 3. RESIDENTIAL WASTE RECEPTACLES</w:t>
      </w:r>
    </w:p>
    <w:p w14:paraId="00CDDC67" w14:textId="77777777" w:rsidR="00F81060" w:rsidRPr="000632C2" w:rsidRDefault="00F81060" w:rsidP="0064443B">
      <w:pPr>
        <w:spacing w:after="0" w:line="276" w:lineRule="auto"/>
        <w:ind w:right="9" w:firstLine="710"/>
        <w:rPr>
          <w:b/>
          <w:bCs/>
          <w:sz w:val="10"/>
          <w:szCs w:val="10"/>
        </w:rPr>
      </w:pPr>
    </w:p>
    <w:p w14:paraId="4BF91769" w14:textId="74461FB7" w:rsidR="00874466" w:rsidRPr="000632C2" w:rsidRDefault="00BB612A" w:rsidP="0064443B">
      <w:pPr>
        <w:pStyle w:val="ListParagraph"/>
        <w:numPr>
          <w:ilvl w:val="0"/>
          <w:numId w:val="5"/>
        </w:numPr>
        <w:spacing w:line="276" w:lineRule="auto"/>
        <w:ind w:right="9"/>
        <w:rPr>
          <w:sz w:val="24"/>
          <w:szCs w:val="24"/>
        </w:rPr>
      </w:pPr>
      <w:r w:rsidRPr="000632C2">
        <w:rPr>
          <w:sz w:val="24"/>
          <w:szCs w:val="24"/>
        </w:rPr>
        <w:t xml:space="preserve">Every household or occupant of a family domestic unit will be </w:t>
      </w:r>
      <w:r w:rsidR="00741E79" w:rsidRPr="000632C2">
        <w:rPr>
          <w:sz w:val="24"/>
          <w:szCs w:val="24"/>
        </w:rPr>
        <w:t>provided with</w:t>
      </w:r>
      <w:r w:rsidRPr="000632C2">
        <w:rPr>
          <w:sz w:val="24"/>
          <w:szCs w:val="24"/>
        </w:rPr>
        <w:t xml:space="preserve"> a 90-gallon receptacle (assigned by a number on the container to </w:t>
      </w:r>
      <w:r w:rsidR="00A333EA" w:rsidRPr="000632C2">
        <w:rPr>
          <w:sz w:val="24"/>
          <w:szCs w:val="24"/>
        </w:rPr>
        <w:t>match</w:t>
      </w:r>
      <w:r w:rsidRPr="000632C2">
        <w:rPr>
          <w:sz w:val="24"/>
          <w:szCs w:val="24"/>
        </w:rPr>
        <w:t xml:space="preserve"> the residence). The receptacle will stay with the dwelling in which it was assigned when the occupant moves. The residential waste receptacles shall be placed </w:t>
      </w:r>
      <w:r w:rsidR="00741E79" w:rsidRPr="000632C2">
        <w:rPr>
          <w:sz w:val="24"/>
          <w:szCs w:val="24"/>
        </w:rPr>
        <w:t>where</w:t>
      </w:r>
      <w:r w:rsidRPr="000632C2">
        <w:rPr>
          <w:sz w:val="24"/>
          <w:szCs w:val="24"/>
        </w:rPr>
        <w:t xml:space="preserve"> collectors of garbage do not have to carry such containers for </w:t>
      </w:r>
      <w:proofErr w:type="gramStart"/>
      <w:r w:rsidRPr="000632C2">
        <w:rPr>
          <w:sz w:val="24"/>
          <w:szCs w:val="24"/>
        </w:rPr>
        <w:t>a distance of more</w:t>
      </w:r>
      <w:proofErr w:type="gramEnd"/>
      <w:r w:rsidRPr="000632C2">
        <w:rPr>
          <w:sz w:val="24"/>
          <w:szCs w:val="24"/>
        </w:rPr>
        <w:t xml:space="preserve"> than 20 feet. Where there is a through alley, the receptable may be placed to the adjoining premises.</w:t>
      </w:r>
    </w:p>
    <w:p w14:paraId="3601E1CF" w14:textId="31C62AB1" w:rsidR="00571743" w:rsidRPr="000632C2" w:rsidRDefault="004279B9" w:rsidP="0064443B">
      <w:pPr>
        <w:pStyle w:val="ListParagraph"/>
        <w:numPr>
          <w:ilvl w:val="0"/>
          <w:numId w:val="5"/>
        </w:numPr>
        <w:spacing w:line="276" w:lineRule="auto"/>
        <w:ind w:right="9"/>
        <w:rPr>
          <w:sz w:val="24"/>
          <w:szCs w:val="24"/>
        </w:rPr>
      </w:pPr>
      <w:r w:rsidRPr="000632C2">
        <w:rPr>
          <w:sz w:val="24"/>
          <w:szCs w:val="24"/>
        </w:rPr>
        <w:t xml:space="preserve">ACCEPTABLE WASTE or GARBAGE means that portion of solid waste as defined in SDCL 34A-6-1 .3(17) and as hereafter amended. In no event shall </w:t>
      </w:r>
      <w:proofErr w:type="gramStart"/>
      <w:r w:rsidRPr="000632C2">
        <w:rPr>
          <w:sz w:val="24"/>
          <w:szCs w:val="24"/>
        </w:rPr>
        <w:t>acceptable</w:t>
      </w:r>
      <w:proofErr w:type="gramEnd"/>
      <w:r w:rsidRPr="000632C2">
        <w:rPr>
          <w:sz w:val="24"/>
          <w:szCs w:val="24"/>
        </w:rPr>
        <w:t xml:space="preserve"> waste or solid waste </w:t>
      </w:r>
      <w:proofErr w:type="gramStart"/>
      <w:r w:rsidRPr="000632C2">
        <w:rPr>
          <w:sz w:val="24"/>
          <w:szCs w:val="24"/>
        </w:rPr>
        <w:t>including</w:t>
      </w:r>
      <w:proofErr w:type="gramEnd"/>
      <w:r w:rsidRPr="000632C2">
        <w:rPr>
          <w:sz w:val="24"/>
          <w:szCs w:val="24"/>
        </w:rPr>
        <w:t xml:space="preserve"> any hazardous waste or unacceptable waste as defined herein.</w:t>
      </w:r>
    </w:p>
    <w:p w14:paraId="264B8584" w14:textId="77777777" w:rsidR="0096691F" w:rsidRPr="000632C2" w:rsidRDefault="0096691F" w:rsidP="0064443B">
      <w:pPr>
        <w:pStyle w:val="ListParagraph"/>
        <w:spacing w:line="276" w:lineRule="auto"/>
        <w:ind w:left="1397" w:right="9" w:firstLine="0"/>
        <w:rPr>
          <w:sz w:val="24"/>
          <w:szCs w:val="24"/>
        </w:rPr>
      </w:pPr>
    </w:p>
    <w:p w14:paraId="046B8C8A" w14:textId="09012114" w:rsidR="006078DA" w:rsidRPr="000632C2" w:rsidRDefault="00450BA6" w:rsidP="0064443B">
      <w:pPr>
        <w:pStyle w:val="p7"/>
        <w:numPr>
          <w:ilvl w:val="0"/>
          <w:numId w:val="5"/>
        </w:numPr>
        <w:spacing w:line="276" w:lineRule="auto"/>
        <w:rPr>
          <w:sz w:val="24"/>
        </w:rPr>
      </w:pPr>
      <w:r w:rsidRPr="000632C2">
        <w:rPr>
          <w:sz w:val="24"/>
        </w:rPr>
        <w:t>UNACCEPTABLE WASTE means that portion of solid waste, exclusive of hazardous waste, such as, but not limited to:</w:t>
      </w:r>
    </w:p>
    <w:p w14:paraId="2CFB4BFF" w14:textId="77777777" w:rsidR="006078DA" w:rsidRPr="002A38FA" w:rsidRDefault="006078DA" w:rsidP="0064443B">
      <w:pPr>
        <w:pStyle w:val="ListParagraph"/>
        <w:spacing w:line="276" w:lineRule="auto"/>
        <w:rPr>
          <w:sz w:val="16"/>
          <w:szCs w:val="16"/>
        </w:rPr>
      </w:pPr>
    </w:p>
    <w:p w14:paraId="7B27E632" w14:textId="0F01C9A5" w:rsidR="005A2356" w:rsidRPr="000632C2" w:rsidRDefault="00450BA6" w:rsidP="0064443B">
      <w:pPr>
        <w:pStyle w:val="p7"/>
        <w:numPr>
          <w:ilvl w:val="0"/>
          <w:numId w:val="6"/>
        </w:numPr>
        <w:spacing w:line="276" w:lineRule="auto"/>
        <w:rPr>
          <w:sz w:val="24"/>
        </w:rPr>
      </w:pPr>
      <w:r w:rsidRPr="000632C2">
        <w:rPr>
          <w:sz w:val="24"/>
        </w:rPr>
        <w:t>explosives, pathological and biological waste, radioactive materials, ashes, foundry sand, cesspool and other human waste, liquid wastes, human and animal remains, sewerage, industrial process waste and sludge; motor vehicles, (including such major motor vehicle parts as automobile transmissions, rear ends, springs, and fenders), agricultural and farm machinery and equipment, marine vessels and major parts thereof, any other large type of machinery or equipment</w:t>
      </w:r>
    </w:p>
    <w:p w14:paraId="0A3DBEC5" w14:textId="77777777" w:rsidR="00C81FEC" w:rsidRPr="000632C2" w:rsidRDefault="00C81FEC" w:rsidP="0064443B">
      <w:pPr>
        <w:pStyle w:val="p7"/>
        <w:spacing w:line="276" w:lineRule="auto"/>
        <w:ind w:left="2117" w:firstLine="0"/>
        <w:rPr>
          <w:sz w:val="10"/>
          <w:szCs w:val="10"/>
        </w:rPr>
      </w:pPr>
    </w:p>
    <w:p w14:paraId="34D1AD5D" w14:textId="0294F9AF" w:rsidR="004279B9" w:rsidRPr="000632C2" w:rsidRDefault="00450BA6" w:rsidP="0064443B">
      <w:pPr>
        <w:pStyle w:val="p7"/>
        <w:numPr>
          <w:ilvl w:val="0"/>
          <w:numId w:val="6"/>
        </w:numPr>
        <w:spacing w:line="276" w:lineRule="auto"/>
        <w:rPr>
          <w:sz w:val="24"/>
        </w:rPr>
      </w:pPr>
      <w:r w:rsidRPr="000632C2">
        <w:rPr>
          <w:sz w:val="24"/>
        </w:rPr>
        <w:t xml:space="preserve">automobile </w:t>
      </w:r>
      <w:r w:rsidR="00B4698E" w:rsidRPr="000632C2">
        <w:rPr>
          <w:sz w:val="24"/>
        </w:rPr>
        <w:t>tires:</w:t>
      </w:r>
      <w:r w:rsidRPr="000632C2">
        <w:rPr>
          <w:sz w:val="24"/>
        </w:rPr>
        <w:t xml:space="preserve"> or that which in the reasonable judgment of the permitted, approved landfill may present a substantial endangerment to health or to </w:t>
      </w:r>
      <w:r w:rsidR="00A5460B" w:rsidRPr="000632C2">
        <w:rPr>
          <w:sz w:val="24"/>
        </w:rPr>
        <w:t>safety or</w:t>
      </w:r>
      <w:r w:rsidRPr="000632C2">
        <w:rPr>
          <w:sz w:val="24"/>
        </w:rPr>
        <w:t xml:space="preserve"> has a reasonable possibility of adversely affecting the operation of the permitted, approved landfill.</w:t>
      </w:r>
    </w:p>
    <w:p w14:paraId="7E024B58" w14:textId="77777777" w:rsidR="005F1380" w:rsidRPr="003A72A7" w:rsidRDefault="005F1380" w:rsidP="0064443B">
      <w:pPr>
        <w:pStyle w:val="ListParagraph"/>
        <w:spacing w:line="276" w:lineRule="auto"/>
        <w:rPr>
          <w:sz w:val="20"/>
          <w:szCs w:val="20"/>
        </w:rPr>
      </w:pPr>
    </w:p>
    <w:p w14:paraId="2AB8C658" w14:textId="3901D716" w:rsidR="005F1380" w:rsidRPr="000632C2" w:rsidRDefault="00E63BC9" w:rsidP="0064443B">
      <w:pPr>
        <w:pStyle w:val="p7"/>
        <w:numPr>
          <w:ilvl w:val="0"/>
          <w:numId w:val="5"/>
        </w:numPr>
        <w:spacing w:line="276" w:lineRule="auto"/>
        <w:rPr>
          <w:sz w:val="24"/>
        </w:rPr>
      </w:pPr>
      <w:r w:rsidRPr="000632C2">
        <w:rPr>
          <w:sz w:val="24"/>
        </w:rPr>
        <w:t>THE FOLLOWING WILL NOT</w:t>
      </w:r>
      <w:r w:rsidR="009818C7" w:rsidRPr="000632C2">
        <w:rPr>
          <w:sz w:val="24"/>
        </w:rPr>
        <w:t xml:space="preserve"> BE ACCEPTED:</w:t>
      </w:r>
      <w:r w:rsidR="00D5241E" w:rsidRPr="000632C2">
        <w:rPr>
          <w:sz w:val="24"/>
        </w:rPr>
        <w:t xml:space="preserve"> Grass clippings, branches, ashes, animal carcasses, tires, batteries of any type, scrap metal, propane tanks, appliances, furniture/mattresses, concrete/rock/brick, asbestos, paint, herbicides, hazardous waste liquids, grease.</w:t>
      </w:r>
    </w:p>
    <w:p w14:paraId="67E529BA" w14:textId="77777777" w:rsidR="00513642" w:rsidRPr="00BE1E38" w:rsidRDefault="00513642" w:rsidP="0064443B">
      <w:pPr>
        <w:spacing w:line="276" w:lineRule="auto"/>
        <w:ind w:left="0" w:right="9" w:firstLine="0"/>
        <w:rPr>
          <w:sz w:val="10"/>
          <w:szCs w:val="10"/>
        </w:rPr>
      </w:pPr>
    </w:p>
    <w:p w14:paraId="6EEA08AA" w14:textId="42742D95" w:rsidR="00643DD6" w:rsidRPr="000632C2" w:rsidRDefault="00BB612A" w:rsidP="0064443B">
      <w:pPr>
        <w:pStyle w:val="Heading1"/>
        <w:spacing w:before="0" w:line="276" w:lineRule="auto"/>
        <w:ind w:left="186" w:firstLine="534"/>
        <w:jc w:val="both"/>
        <w:rPr>
          <w:rFonts w:ascii="Times New Roman" w:hAnsi="Times New Roman" w:cs="Times New Roman"/>
          <w:spacing w:val="-2"/>
          <w:sz w:val="26"/>
          <w:szCs w:val="26"/>
        </w:rPr>
      </w:pPr>
      <w:r w:rsidRPr="000632C2">
        <w:rPr>
          <w:rFonts w:ascii="Times New Roman" w:hAnsi="Times New Roman" w:cs="Times New Roman"/>
          <w:sz w:val="26"/>
          <w:szCs w:val="26"/>
        </w:rPr>
        <w:t xml:space="preserve">SECTION 4. </w:t>
      </w:r>
      <w:r w:rsidR="00546D08" w:rsidRPr="000632C2">
        <w:rPr>
          <w:rFonts w:ascii="Times New Roman" w:hAnsi="Times New Roman" w:cs="Times New Roman"/>
          <w:sz w:val="26"/>
          <w:szCs w:val="26"/>
        </w:rPr>
        <w:t>METHOD OF DISPOSAL</w:t>
      </w:r>
      <w:r w:rsidR="00384F88" w:rsidRPr="000632C2">
        <w:rPr>
          <w:rFonts w:ascii="Times New Roman" w:hAnsi="Times New Roman" w:cs="Times New Roman"/>
          <w:spacing w:val="-3"/>
          <w:sz w:val="26"/>
          <w:szCs w:val="26"/>
        </w:rPr>
        <w:t xml:space="preserve"> </w:t>
      </w:r>
      <w:r w:rsidR="00643DD6" w:rsidRPr="000632C2">
        <w:rPr>
          <w:rFonts w:ascii="Times New Roman" w:hAnsi="Times New Roman" w:cs="Times New Roman"/>
          <w:sz w:val="26"/>
          <w:szCs w:val="26"/>
        </w:rPr>
        <w:t>–</w:t>
      </w:r>
      <w:r w:rsidR="00384F88" w:rsidRPr="000632C2">
        <w:rPr>
          <w:rFonts w:ascii="Times New Roman" w:hAnsi="Times New Roman" w:cs="Times New Roman"/>
          <w:spacing w:val="2"/>
          <w:sz w:val="26"/>
          <w:szCs w:val="26"/>
        </w:rPr>
        <w:t xml:space="preserve"> </w:t>
      </w:r>
      <w:r w:rsidR="00546D08" w:rsidRPr="000632C2">
        <w:rPr>
          <w:rFonts w:ascii="Times New Roman" w:hAnsi="Times New Roman" w:cs="Times New Roman"/>
          <w:spacing w:val="-2"/>
          <w:sz w:val="26"/>
          <w:szCs w:val="26"/>
        </w:rPr>
        <w:t>RESTRICTIONS</w:t>
      </w:r>
    </w:p>
    <w:p w14:paraId="74176413" w14:textId="77777777" w:rsidR="00F328AA" w:rsidRPr="000632C2" w:rsidRDefault="00F328AA" w:rsidP="0064443B">
      <w:pPr>
        <w:pStyle w:val="Heading1"/>
        <w:spacing w:before="0" w:line="276" w:lineRule="auto"/>
        <w:ind w:left="186" w:firstLine="534"/>
        <w:jc w:val="both"/>
        <w:rPr>
          <w:rFonts w:ascii="Times New Roman" w:hAnsi="Times New Roman" w:cs="Times New Roman"/>
          <w:spacing w:val="-2"/>
          <w:sz w:val="10"/>
          <w:szCs w:val="10"/>
        </w:rPr>
      </w:pPr>
    </w:p>
    <w:p w14:paraId="1EA4B591" w14:textId="77777777" w:rsidR="00F261E0" w:rsidRPr="000632C2" w:rsidRDefault="00384F88" w:rsidP="0064443B">
      <w:pPr>
        <w:pStyle w:val="Heading1"/>
        <w:numPr>
          <w:ilvl w:val="0"/>
          <w:numId w:val="16"/>
        </w:numPr>
        <w:spacing w:before="0" w:line="276" w:lineRule="auto"/>
        <w:jc w:val="both"/>
        <w:rPr>
          <w:rFonts w:ascii="Times New Roman" w:hAnsi="Times New Roman" w:cs="Times New Roman"/>
          <w:b w:val="0"/>
          <w:bCs w:val="0"/>
          <w:sz w:val="24"/>
          <w:szCs w:val="24"/>
        </w:rPr>
      </w:pPr>
      <w:r w:rsidRPr="000632C2">
        <w:rPr>
          <w:rFonts w:ascii="Times New Roman" w:hAnsi="Times New Roman" w:cs="Times New Roman"/>
          <w:b w:val="0"/>
          <w:bCs w:val="0"/>
          <w:spacing w:val="-6"/>
          <w:sz w:val="24"/>
          <w:szCs w:val="24"/>
        </w:rPr>
        <w:t>Solid</w:t>
      </w:r>
      <w:r w:rsidRPr="000632C2">
        <w:rPr>
          <w:rFonts w:ascii="Times New Roman" w:hAnsi="Times New Roman" w:cs="Times New Roman"/>
          <w:b w:val="0"/>
          <w:bCs w:val="0"/>
          <w:spacing w:val="-9"/>
          <w:sz w:val="24"/>
          <w:szCs w:val="24"/>
        </w:rPr>
        <w:t xml:space="preserve"> </w:t>
      </w:r>
      <w:r w:rsidRPr="000632C2">
        <w:rPr>
          <w:rFonts w:ascii="Times New Roman" w:hAnsi="Times New Roman" w:cs="Times New Roman"/>
          <w:b w:val="0"/>
          <w:bCs w:val="0"/>
          <w:spacing w:val="-6"/>
          <w:sz w:val="24"/>
          <w:szCs w:val="24"/>
        </w:rPr>
        <w:t>Waste shall</w:t>
      </w:r>
      <w:r w:rsidRPr="000632C2">
        <w:rPr>
          <w:rFonts w:ascii="Times New Roman" w:hAnsi="Times New Roman" w:cs="Times New Roman"/>
          <w:b w:val="0"/>
          <w:bCs w:val="0"/>
          <w:spacing w:val="-10"/>
          <w:sz w:val="24"/>
          <w:szCs w:val="24"/>
        </w:rPr>
        <w:t xml:space="preserve"> </w:t>
      </w:r>
      <w:r w:rsidRPr="000632C2">
        <w:rPr>
          <w:rFonts w:ascii="Times New Roman" w:hAnsi="Times New Roman" w:cs="Times New Roman"/>
          <w:b w:val="0"/>
          <w:bCs w:val="0"/>
          <w:spacing w:val="-6"/>
          <w:sz w:val="24"/>
          <w:szCs w:val="24"/>
        </w:rPr>
        <w:t>be</w:t>
      </w:r>
      <w:r w:rsidRPr="000632C2">
        <w:rPr>
          <w:rFonts w:ascii="Times New Roman" w:hAnsi="Times New Roman" w:cs="Times New Roman"/>
          <w:b w:val="0"/>
          <w:bCs w:val="0"/>
          <w:spacing w:val="-11"/>
          <w:sz w:val="24"/>
          <w:szCs w:val="24"/>
        </w:rPr>
        <w:t xml:space="preserve"> </w:t>
      </w:r>
      <w:r w:rsidRPr="000632C2">
        <w:rPr>
          <w:rFonts w:ascii="Times New Roman" w:hAnsi="Times New Roman" w:cs="Times New Roman"/>
          <w:b w:val="0"/>
          <w:bCs w:val="0"/>
          <w:spacing w:val="-6"/>
          <w:sz w:val="24"/>
          <w:szCs w:val="24"/>
        </w:rPr>
        <w:t>disposed</w:t>
      </w:r>
      <w:r w:rsidRPr="000632C2">
        <w:rPr>
          <w:rFonts w:ascii="Times New Roman" w:hAnsi="Times New Roman" w:cs="Times New Roman"/>
          <w:b w:val="0"/>
          <w:bCs w:val="0"/>
          <w:spacing w:val="-15"/>
          <w:sz w:val="24"/>
          <w:szCs w:val="24"/>
        </w:rPr>
        <w:t xml:space="preserve"> </w:t>
      </w:r>
      <w:r w:rsidRPr="000632C2">
        <w:rPr>
          <w:rFonts w:ascii="Times New Roman" w:hAnsi="Times New Roman" w:cs="Times New Roman"/>
          <w:b w:val="0"/>
          <w:bCs w:val="0"/>
          <w:spacing w:val="-6"/>
          <w:sz w:val="24"/>
          <w:szCs w:val="24"/>
        </w:rPr>
        <w:t>of</w:t>
      </w:r>
      <w:r w:rsidRPr="000632C2">
        <w:rPr>
          <w:rFonts w:ascii="Times New Roman" w:hAnsi="Times New Roman" w:cs="Times New Roman"/>
          <w:b w:val="0"/>
          <w:bCs w:val="0"/>
          <w:spacing w:val="-8"/>
          <w:sz w:val="24"/>
          <w:szCs w:val="24"/>
        </w:rPr>
        <w:t xml:space="preserve"> </w:t>
      </w:r>
      <w:r w:rsidRPr="000632C2">
        <w:rPr>
          <w:rFonts w:ascii="Times New Roman" w:hAnsi="Times New Roman" w:cs="Times New Roman"/>
          <w:b w:val="0"/>
          <w:bCs w:val="0"/>
          <w:spacing w:val="-6"/>
          <w:sz w:val="24"/>
          <w:szCs w:val="24"/>
        </w:rPr>
        <w:t>as</w:t>
      </w:r>
      <w:r w:rsidRPr="000632C2">
        <w:rPr>
          <w:rFonts w:ascii="Times New Roman" w:hAnsi="Times New Roman" w:cs="Times New Roman"/>
          <w:b w:val="0"/>
          <w:bCs w:val="0"/>
          <w:spacing w:val="-11"/>
          <w:sz w:val="24"/>
          <w:szCs w:val="24"/>
        </w:rPr>
        <w:t xml:space="preserve"> </w:t>
      </w:r>
      <w:r w:rsidRPr="000632C2">
        <w:rPr>
          <w:rFonts w:ascii="Times New Roman" w:hAnsi="Times New Roman" w:cs="Times New Roman"/>
          <w:b w:val="0"/>
          <w:bCs w:val="0"/>
          <w:spacing w:val="-6"/>
          <w:sz w:val="24"/>
          <w:szCs w:val="24"/>
        </w:rPr>
        <w:t>follows:</w:t>
      </w:r>
    </w:p>
    <w:p w14:paraId="095B5EF5" w14:textId="77777777" w:rsidR="005F2507" w:rsidRPr="000632C2" w:rsidRDefault="005F2507" w:rsidP="0064443B">
      <w:pPr>
        <w:pStyle w:val="Heading1"/>
        <w:spacing w:before="0" w:line="276" w:lineRule="auto"/>
        <w:ind w:left="2160"/>
        <w:jc w:val="both"/>
        <w:rPr>
          <w:rFonts w:ascii="Times New Roman" w:hAnsi="Times New Roman" w:cs="Times New Roman"/>
          <w:b w:val="0"/>
          <w:bCs w:val="0"/>
          <w:sz w:val="6"/>
          <w:szCs w:val="6"/>
        </w:rPr>
      </w:pPr>
    </w:p>
    <w:p w14:paraId="01F5668F" w14:textId="77777777" w:rsidR="00F261E0" w:rsidRPr="000632C2" w:rsidRDefault="00384F88" w:rsidP="0064443B">
      <w:pPr>
        <w:pStyle w:val="Heading1"/>
        <w:numPr>
          <w:ilvl w:val="0"/>
          <w:numId w:val="17"/>
        </w:numPr>
        <w:spacing w:before="0" w:line="276" w:lineRule="auto"/>
        <w:jc w:val="both"/>
        <w:rPr>
          <w:rFonts w:ascii="Times New Roman" w:hAnsi="Times New Roman" w:cs="Times New Roman"/>
          <w:b w:val="0"/>
          <w:bCs w:val="0"/>
          <w:sz w:val="24"/>
          <w:szCs w:val="24"/>
        </w:rPr>
      </w:pPr>
      <w:r w:rsidRPr="000632C2">
        <w:rPr>
          <w:rFonts w:ascii="Times New Roman" w:hAnsi="Times New Roman" w:cs="Times New Roman"/>
          <w:b w:val="0"/>
          <w:bCs w:val="0"/>
          <w:spacing w:val="-4"/>
          <w:sz w:val="24"/>
          <w:szCs w:val="24"/>
        </w:rPr>
        <w:t>The</w:t>
      </w:r>
      <w:r w:rsidRPr="000632C2">
        <w:rPr>
          <w:rFonts w:ascii="Times New Roman" w:hAnsi="Times New Roman" w:cs="Times New Roman"/>
          <w:b w:val="0"/>
          <w:bCs w:val="0"/>
          <w:spacing w:val="-11"/>
          <w:sz w:val="24"/>
          <w:szCs w:val="24"/>
        </w:rPr>
        <w:t xml:space="preserve"> </w:t>
      </w:r>
      <w:r w:rsidRPr="000632C2">
        <w:rPr>
          <w:rFonts w:ascii="Times New Roman" w:hAnsi="Times New Roman" w:cs="Times New Roman"/>
          <w:b w:val="0"/>
          <w:bCs w:val="0"/>
          <w:spacing w:val="-4"/>
          <w:sz w:val="24"/>
          <w:szCs w:val="24"/>
        </w:rPr>
        <w:t>contractor</w:t>
      </w:r>
      <w:r w:rsidRPr="000632C2">
        <w:rPr>
          <w:rFonts w:ascii="Times New Roman" w:hAnsi="Times New Roman" w:cs="Times New Roman"/>
          <w:b w:val="0"/>
          <w:bCs w:val="0"/>
          <w:spacing w:val="-16"/>
          <w:sz w:val="24"/>
          <w:szCs w:val="24"/>
        </w:rPr>
        <w:t xml:space="preserve"> </w:t>
      </w:r>
      <w:r w:rsidRPr="000632C2">
        <w:rPr>
          <w:rFonts w:ascii="Times New Roman" w:hAnsi="Times New Roman" w:cs="Times New Roman"/>
          <w:b w:val="0"/>
          <w:bCs w:val="0"/>
          <w:spacing w:val="-4"/>
          <w:sz w:val="24"/>
          <w:szCs w:val="24"/>
        </w:rPr>
        <w:t>shall</w:t>
      </w:r>
      <w:r w:rsidRPr="000632C2">
        <w:rPr>
          <w:rFonts w:ascii="Times New Roman" w:hAnsi="Times New Roman" w:cs="Times New Roman"/>
          <w:b w:val="0"/>
          <w:bCs w:val="0"/>
          <w:spacing w:val="-16"/>
          <w:sz w:val="24"/>
          <w:szCs w:val="24"/>
        </w:rPr>
        <w:t xml:space="preserve"> </w:t>
      </w:r>
      <w:r w:rsidRPr="000632C2">
        <w:rPr>
          <w:rFonts w:ascii="Times New Roman" w:hAnsi="Times New Roman" w:cs="Times New Roman"/>
          <w:b w:val="0"/>
          <w:bCs w:val="0"/>
          <w:spacing w:val="-4"/>
          <w:sz w:val="24"/>
          <w:szCs w:val="24"/>
        </w:rPr>
        <w:t>dispose</w:t>
      </w:r>
      <w:r w:rsidRPr="000632C2">
        <w:rPr>
          <w:rFonts w:ascii="Times New Roman" w:hAnsi="Times New Roman" w:cs="Times New Roman"/>
          <w:b w:val="0"/>
          <w:bCs w:val="0"/>
          <w:spacing w:val="-17"/>
          <w:sz w:val="24"/>
          <w:szCs w:val="24"/>
        </w:rPr>
        <w:t xml:space="preserve"> </w:t>
      </w:r>
      <w:r w:rsidRPr="000632C2">
        <w:rPr>
          <w:rFonts w:ascii="Times New Roman" w:hAnsi="Times New Roman" w:cs="Times New Roman"/>
          <w:b w:val="0"/>
          <w:bCs w:val="0"/>
          <w:spacing w:val="-4"/>
          <w:sz w:val="24"/>
          <w:szCs w:val="24"/>
        </w:rPr>
        <w:t>of</w:t>
      </w:r>
      <w:r w:rsidRPr="000632C2">
        <w:rPr>
          <w:rFonts w:ascii="Times New Roman" w:hAnsi="Times New Roman" w:cs="Times New Roman"/>
          <w:b w:val="0"/>
          <w:bCs w:val="0"/>
          <w:spacing w:val="-13"/>
          <w:sz w:val="24"/>
          <w:szCs w:val="24"/>
        </w:rPr>
        <w:t xml:space="preserve"> </w:t>
      </w:r>
      <w:r w:rsidRPr="000632C2">
        <w:rPr>
          <w:rFonts w:ascii="Times New Roman" w:hAnsi="Times New Roman" w:cs="Times New Roman"/>
          <w:b w:val="0"/>
          <w:bCs w:val="0"/>
          <w:spacing w:val="-4"/>
          <w:sz w:val="24"/>
          <w:szCs w:val="24"/>
        </w:rPr>
        <w:t>all</w:t>
      </w:r>
      <w:r w:rsidRPr="000632C2">
        <w:rPr>
          <w:rFonts w:ascii="Times New Roman" w:hAnsi="Times New Roman" w:cs="Times New Roman"/>
          <w:b w:val="0"/>
          <w:bCs w:val="0"/>
          <w:spacing w:val="-16"/>
          <w:sz w:val="24"/>
          <w:szCs w:val="24"/>
        </w:rPr>
        <w:t xml:space="preserve"> </w:t>
      </w:r>
      <w:r w:rsidRPr="000632C2">
        <w:rPr>
          <w:rFonts w:ascii="Times New Roman" w:hAnsi="Times New Roman" w:cs="Times New Roman"/>
          <w:b w:val="0"/>
          <w:bCs w:val="0"/>
          <w:spacing w:val="-4"/>
          <w:sz w:val="24"/>
          <w:szCs w:val="24"/>
        </w:rPr>
        <w:t>collected</w:t>
      </w:r>
      <w:r w:rsidRPr="000632C2">
        <w:rPr>
          <w:rFonts w:ascii="Times New Roman" w:hAnsi="Times New Roman" w:cs="Times New Roman"/>
          <w:b w:val="0"/>
          <w:bCs w:val="0"/>
          <w:spacing w:val="-13"/>
          <w:sz w:val="24"/>
          <w:szCs w:val="24"/>
        </w:rPr>
        <w:t xml:space="preserve"> </w:t>
      </w:r>
      <w:r w:rsidRPr="000632C2">
        <w:rPr>
          <w:rFonts w:ascii="Times New Roman" w:hAnsi="Times New Roman" w:cs="Times New Roman"/>
          <w:b w:val="0"/>
          <w:bCs w:val="0"/>
          <w:spacing w:val="-4"/>
          <w:sz w:val="24"/>
          <w:szCs w:val="24"/>
        </w:rPr>
        <w:t>garbage</w:t>
      </w:r>
      <w:r w:rsidRPr="000632C2">
        <w:rPr>
          <w:rFonts w:ascii="Times New Roman" w:hAnsi="Times New Roman" w:cs="Times New Roman"/>
          <w:b w:val="0"/>
          <w:bCs w:val="0"/>
          <w:spacing w:val="-10"/>
          <w:sz w:val="24"/>
          <w:szCs w:val="24"/>
        </w:rPr>
        <w:t xml:space="preserve"> </w:t>
      </w:r>
      <w:r w:rsidRPr="000632C2">
        <w:rPr>
          <w:rFonts w:ascii="Times New Roman" w:hAnsi="Times New Roman" w:cs="Times New Roman"/>
          <w:b w:val="0"/>
          <w:bCs w:val="0"/>
          <w:spacing w:val="-4"/>
          <w:sz w:val="24"/>
          <w:szCs w:val="24"/>
        </w:rPr>
        <w:t>and</w:t>
      </w:r>
      <w:r w:rsidRPr="000632C2">
        <w:rPr>
          <w:rFonts w:ascii="Times New Roman" w:hAnsi="Times New Roman" w:cs="Times New Roman"/>
          <w:b w:val="0"/>
          <w:bCs w:val="0"/>
          <w:spacing w:val="-17"/>
          <w:sz w:val="24"/>
          <w:szCs w:val="24"/>
        </w:rPr>
        <w:t xml:space="preserve"> </w:t>
      </w:r>
      <w:r w:rsidRPr="000632C2">
        <w:rPr>
          <w:rFonts w:ascii="Times New Roman" w:hAnsi="Times New Roman" w:cs="Times New Roman"/>
          <w:b w:val="0"/>
          <w:bCs w:val="0"/>
          <w:spacing w:val="-4"/>
          <w:sz w:val="24"/>
          <w:szCs w:val="24"/>
        </w:rPr>
        <w:t>refuse</w:t>
      </w:r>
      <w:r w:rsidRPr="000632C2">
        <w:rPr>
          <w:rFonts w:ascii="Times New Roman" w:hAnsi="Times New Roman" w:cs="Times New Roman"/>
          <w:b w:val="0"/>
          <w:bCs w:val="0"/>
          <w:spacing w:val="-18"/>
          <w:sz w:val="24"/>
          <w:szCs w:val="24"/>
        </w:rPr>
        <w:t xml:space="preserve"> </w:t>
      </w:r>
      <w:r w:rsidRPr="000632C2">
        <w:rPr>
          <w:rFonts w:ascii="Times New Roman" w:hAnsi="Times New Roman" w:cs="Times New Roman"/>
          <w:b w:val="0"/>
          <w:bCs w:val="0"/>
          <w:spacing w:val="-4"/>
          <w:sz w:val="24"/>
          <w:szCs w:val="24"/>
        </w:rPr>
        <w:t>by</w:t>
      </w:r>
      <w:r w:rsidRPr="000632C2">
        <w:rPr>
          <w:rFonts w:ascii="Times New Roman" w:hAnsi="Times New Roman" w:cs="Times New Roman"/>
          <w:b w:val="0"/>
          <w:bCs w:val="0"/>
          <w:spacing w:val="-18"/>
          <w:sz w:val="24"/>
          <w:szCs w:val="24"/>
        </w:rPr>
        <w:t xml:space="preserve"> </w:t>
      </w:r>
      <w:r w:rsidRPr="000632C2">
        <w:rPr>
          <w:rFonts w:ascii="Times New Roman" w:hAnsi="Times New Roman" w:cs="Times New Roman"/>
          <w:b w:val="0"/>
          <w:bCs w:val="0"/>
          <w:spacing w:val="-4"/>
          <w:sz w:val="24"/>
          <w:szCs w:val="24"/>
        </w:rPr>
        <w:t>the</w:t>
      </w:r>
      <w:r w:rsidRPr="000632C2">
        <w:rPr>
          <w:rFonts w:ascii="Times New Roman" w:hAnsi="Times New Roman" w:cs="Times New Roman"/>
          <w:b w:val="0"/>
          <w:bCs w:val="0"/>
          <w:spacing w:val="-17"/>
          <w:sz w:val="24"/>
          <w:szCs w:val="24"/>
        </w:rPr>
        <w:t xml:space="preserve"> </w:t>
      </w:r>
      <w:r w:rsidRPr="000632C2">
        <w:rPr>
          <w:rFonts w:ascii="Times New Roman" w:hAnsi="Times New Roman" w:cs="Times New Roman"/>
          <w:b w:val="0"/>
          <w:bCs w:val="0"/>
          <w:spacing w:val="-4"/>
          <w:sz w:val="24"/>
          <w:szCs w:val="24"/>
        </w:rPr>
        <w:t>sanitary</w:t>
      </w:r>
      <w:r w:rsidRPr="000632C2">
        <w:rPr>
          <w:rFonts w:ascii="Times New Roman" w:hAnsi="Times New Roman" w:cs="Times New Roman"/>
          <w:b w:val="0"/>
          <w:bCs w:val="0"/>
          <w:spacing w:val="-16"/>
          <w:sz w:val="24"/>
          <w:szCs w:val="24"/>
        </w:rPr>
        <w:t xml:space="preserve"> </w:t>
      </w:r>
      <w:proofErr w:type="gramStart"/>
      <w:r w:rsidRPr="000632C2">
        <w:rPr>
          <w:rFonts w:ascii="Times New Roman" w:hAnsi="Times New Roman" w:cs="Times New Roman"/>
          <w:b w:val="0"/>
          <w:bCs w:val="0"/>
          <w:spacing w:val="-4"/>
          <w:sz w:val="24"/>
          <w:szCs w:val="24"/>
        </w:rPr>
        <w:t>fill</w:t>
      </w:r>
      <w:proofErr w:type="gramEnd"/>
      <w:r w:rsidRPr="000632C2">
        <w:rPr>
          <w:rFonts w:ascii="Times New Roman" w:hAnsi="Times New Roman" w:cs="Times New Roman"/>
          <w:b w:val="0"/>
          <w:bCs w:val="0"/>
          <w:spacing w:val="-15"/>
          <w:sz w:val="24"/>
          <w:szCs w:val="24"/>
        </w:rPr>
        <w:t xml:space="preserve"> </w:t>
      </w:r>
      <w:r w:rsidRPr="000632C2">
        <w:rPr>
          <w:rFonts w:ascii="Times New Roman" w:hAnsi="Times New Roman" w:cs="Times New Roman"/>
          <w:b w:val="0"/>
          <w:bCs w:val="0"/>
          <w:spacing w:val="-4"/>
          <w:sz w:val="24"/>
          <w:szCs w:val="24"/>
        </w:rPr>
        <w:t>method</w:t>
      </w:r>
      <w:r w:rsidRPr="000632C2">
        <w:rPr>
          <w:rFonts w:ascii="Times New Roman" w:hAnsi="Times New Roman" w:cs="Times New Roman"/>
          <w:b w:val="0"/>
          <w:bCs w:val="0"/>
          <w:spacing w:val="-11"/>
          <w:sz w:val="24"/>
          <w:szCs w:val="24"/>
        </w:rPr>
        <w:t xml:space="preserve"> </w:t>
      </w:r>
      <w:r w:rsidRPr="000632C2">
        <w:rPr>
          <w:rFonts w:ascii="Times New Roman" w:hAnsi="Times New Roman" w:cs="Times New Roman"/>
          <w:b w:val="0"/>
          <w:bCs w:val="0"/>
          <w:spacing w:val="-4"/>
          <w:sz w:val="24"/>
          <w:szCs w:val="24"/>
        </w:rPr>
        <w:t>at</w:t>
      </w:r>
      <w:r w:rsidRPr="000632C2">
        <w:rPr>
          <w:rFonts w:ascii="Times New Roman" w:hAnsi="Times New Roman" w:cs="Times New Roman"/>
          <w:b w:val="0"/>
          <w:bCs w:val="0"/>
          <w:spacing w:val="-17"/>
          <w:sz w:val="24"/>
          <w:szCs w:val="24"/>
        </w:rPr>
        <w:t xml:space="preserve"> </w:t>
      </w:r>
      <w:r w:rsidRPr="000632C2">
        <w:rPr>
          <w:rFonts w:ascii="Times New Roman" w:hAnsi="Times New Roman" w:cs="Times New Roman"/>
          <w:b w:val="0"/>
          <w:bCs w:val="0"/>
          <w:spacing w:val="-4"/>
          <w:sz w:val="24"/>
          <w:szCs w:val="24"/>
        </w:rPr>
        <w:t>a</w:t>
      </w:r>
      <w:r w:rsidRPr="000632C2">
        <w:rPr>
          <w:rFonts w:ascii="Times New Roman" w:hAnsi="Times New Roman" w:cs="Times New Roman"/>
          <w:b w:val="0"/>
          <w:bCs w:val="0"/>
          <w:spacing w:val="-11"/>
          <w:sz w:val="24"/>
          <w:szCs w:val="24"/>
        </w:rPr>
        <w:t xml:space="preserve"> </w:t>
      </w:r>
      <w:r w:rsidRPr="000632C2">
        <w:rPr>
          <w:rFonts w:ascii="Times New Roman" w:hAnsi="Times New Roman" w:cs="Times New Roman"/>
          <w:b w:val="0"/>
          <w:bCs w:val="0"/>
          <w:spacing w:val="-4"/>
          <w:sz w:val="24"/>
          <w:szCs w:val="24"/>
        </w:rPr>
        <w:t xml:space="preserve">location </w:t>
      </w:r>
      <w:r w:rsidRPr="000632C2">
        <w:rPr>
          <w:rFonts w:ascii="Times New Roman" w:hAnsi="Times New Roman" w:cs="Times New Roman"/>
          <w:b w:val="0"/>
          <w:bCs w:val="0"/>
          <w:spacing w:val="-2"/>
          <w:sz w:val="24"/>
          <w:szCs w:val="24"/>
        </w:rPr>
        <w:t>approved</w:t>
      </w:r>
      <w:r w:rsidRPr="000632C2">
        <w:rPr>
          <w:rFonts w:ascii="Times New Roman" w:hAnsi="Times New Roman" w:cs="Times New Roman"/>
          <w:b w:val="0"/>
          <w:bCs w:val="0"/>
          <w:spacing w:val="-10"/>
          <w:sz w:val="24"/>
          <w:szCs w:val="24"/>
        </w:rPr>
        <w:t xml:space="preserve"> </w:t>
      </w:r>
      <w:r w:rsidRPr="000632C2">
        <w:rPr>
          <w:rFonts w:ascii="Times New Roman" w:hAnsi="Times New Roman" w:cs="Times New Roman"/>
          <w:b w:val="0"/>
          <w:bCs w:val="0"/>
          <w:spacing w:val="-2"/>
          <w:sz w:val="24"/>
          <w:szCs w:val="24"/>
        </w:rPr>
        <w:t>by</w:t>
      </w:r>
      <w:r w:rsidRPr="000632C2">
        <w:rPr>
          <w:rFonts w:ascii="Times New Roman" w:hAnsi="Times New Roman" w:cs="Times New Roman"/>
          <w:b w:val="0"/>
          <w:bCs w:val="0"/>
          <w:spacing w:val="-18"/>
          <w:sz w:val="24"/>
          <w:szCs w:val="24"/>
        </w:rPr>
        <w:t xml:space="preserve"> </w:t>
      </w:r>
      <w:r w:rsidRPr="000632C2">
        <w:rPr>
          <w:rFonts w:ascii="Times New Roman" w:hAnsi="Times New Roman" w:cs="Times New Roman"/>
          <w:b w:val="0"/>
          <w:bCs w:val="0"/>
          <w:spacing w:val="-2"/>
          <w:sz w:val="24"/>
          <w:szCs w:val="24"/>
        </w:rPr>
        <w:t>the</w:t>
      </w:r>
      <w:r w:rsidRPr="000632C2">
        <w:rPr>
          <w:rFonts w:ascii="Times New Roman" w:hAnsi="Times New Roman" w:cs="Times New Roman"/>
          <w:b w:val="0"/>
          <w:bCs w:val="0"/>
          <w:spacing w:val="-12"/>
          <w:sz w:val="24"/>
          <w:szCs w:val="24"/>
        </w:rPr>
        <w:t xml:space="preserve"> </w:t>
      </w:r>
      <w:r w:rsidRPr="000632C2">
        <w:rPr>
          <w:rFonts w:ascii="Times New Roman" w:hAnsi="Times New Roman" w:cs="Times New Roman"/>
          <w:b w:val="0"/>
          <w:bCs w:val="0"/>
          <w:spacing w:val="-2"/>
          <w:sz w:val="24"/>
          <w:szCs w:val="24"/>
        </w:rPr>
        <w:t>City</w:t>
      </w:r>
      <w:r w:rsidRPr="000632C2">
        <w:rPr>
          <w:rFonts w:ascii="Times New Roman" w:hAnsi="Times New Roman" w:cs="Times New Roman"/>
          <w:b w:val="0"/>
          <w:bCs w:val="0"/>
          <w:spacing w:val="-15"/>
          <w:sz w:val="24"/>
          <w:szCs w:val="24"/>
        </w:rPr>
        <w:t xml:space="preserve"> </w:t>
      </w:r>
      <w:r w:rsidRPr="000632C2">
        <w:rPr>
          <w:rFonts w:ascii="Times New Roman" w:hAnsi="Times New Roman" w:cs="Times New Roman"/>
          <w:b w:val="0"/>
          <w:bCs w:val="0"/>
          <w:spacing w:val="-2"/>
          <w:sz w:val="24"/>
          <w:szCs w:val="24"/>
        </w:rPr>
        <w:t>and</w:t>
      </w:r>
      <w:r w:rsidRPr="000632C2">
        <w:rPr>
          <w:rFonts w:ascii="Times New Roman" w:hAnsi="Times New Roman" w:cs="Times New Roman"/>
          <w:b w:val="0"/>
          <w:bCs w:val="0"/>
          <w:spacing w:val="-13"/>
          <w:sz w:val="24"/>
          <w:szCs w:val="24"/>
        </w:rPr>
        <w:t xml:space="preserve"> </w:t>
      </w:r>
      <w:r w:rsidRPr="000632C2">
        <w:rPr>
          <w:rFonts w:ascii="Times New Roman" w:hAnsi="Times New Roman" w:cs="Times New Roman"/>
          <w:b w:val="0"/>
          <w:bCs w:val="0"/>
          <w:spacing w:val="-2"/>
          <w:sz w:val="24"/>
          <w:szCs w:val="24"/>
        </w:rPr>
        <w:t>State Department</w:t>
      </w:r>
      <w:r w:rsidRPr="000632C2">
        <w:rPr>
          <w:rFonts w:ascii="Times New Roman" w:hAnsi="Times New Roman" w:cs="Times New Roman"/>
          <w:b w:val="0"/>
          <w:bCs w:val="0"/>
          <w:spacing w:val="-15"/>
          <w:sz w:val="24"/>
          <w:szCs w:val="24"/>
        </w:rPr>
        <w:t xml:space="preserve"> </w:t>
      </w:r>
      <w:r w:rsidRPr="000632C2">
        <w:rPr>
          <w:rFonts w:ascii="Times New Roman" w:hAnsi="Times New Roman" w:cs="Times New Roman"/>
          <w:b w:val="0"/>
          <w:bCs w:val="0"/>
          <w:spacing w:val="-2"/>
          <w:sz w:val="24"/>
          <w:szCs w:val="24"/>
        </w:rPr>
        <w:t>of</w:t>
      </w:r>
      <w:r w:rsidRPr="000632C2">
        <w:rPr>
          <w:rFonts w:ascii="Times New Roman" w:hAnsi="Times New Roman" w:cs="Times New Roman"/>
          <w:b w:val="0"/>
          <w:bCs w:val="0"/>
          <w:spacing w:val="-10"/>
          <w:sz w:val="24"/>
          <w:szCs w:val="24"/>
        </w:rPr>
        <w:t xml:space="preserve"> </w:t>
      </w:r>
      <w:r w:rsidRPr="000632C2">
        <w:rPr>
          <w:rFonts w:ascii="Times New Roman" w:hAnsi="Times New Roman" w:cs="Times New Roman"/>
          <w:b w:val="0"/>
          <w:bCs w:val="0"/>
          <w:spacing w:val="-2"/>
          <w:sz w:val="24"/>
          <w:szCs w:val="24"/>
        </w:rPr>
        <w:t>Health.</w:t>
      </w:r>
    </w:p>
    <w:p w14:paraId="3F64E234" w14:textId="77777777" w:rsidR="005F2507" w:rsidRPr="000632C2" w:rsidRDefault="005F2507" w:rsidP="0064443B">
      <w:pPr>
        <w:pStyle w:val="Heading1"/>
        <w:spacing w:before="0" w:line="276" w:lineRule="auto"/>
        <w:ind w:left="2880"/>
        <w:jc w:val="both"/>
        <w:rPr>
          <w:rFonts w:ascii="Times New Roman" w:hAnsi="Times New Roman" w:cs="Times New Roman"/>
          <w:b w:val="0"/>
          <w:bCs w:val="0"/>
          <w:sz w:val="10"/>
          <w:szCs w:val="10"/>
        </w:rPr>
      </w:pPr>
    </w:p>
    <w:p w14:paraId="40E9A434" w14:textId="207EF734" w:rsidR="00384F88" w:rsidRPr="000632C2" w:rsidRDefault="00E4790E" w:rsidP="0064443B">
      <w:pPr>
        <w:pStyle w:val="Heading1"/>
        <w:numPr>
          <w:ilvl w:val="0"/>
          <w:numId w:val="17"/>
        </w:numPr>
        <w:spacing w:before="0" w:line="276" w:lineRule="auto"/>
        <w:jc w:val="both"/>
        <w:rPr>
          <w:rFonts w:ascii="Times New Roman" w:hAnsi="Times New Roman" w:cs="Times New Roman"/>
          <w:b w:val="0"/>
          <w:bCs w:val="0"/>
          <w:sz w:val="24"/>
          <w:szCs w:val="24"/>
        </w:rPr>
      </w:pPr>
      <w:r w:rsidRPr="000632C2">
        <w:rPr>
          <w:rFonts w:ascii="Times New Roman" w:hAnsi="Times New Roman" w:cs="Times New Roman"/>
          <w:b w:val="0"/>
          <w:bCs w:val="0"/>
          <w:spacing w:val="-4"/>
          <w:sz w:val="24"/>
          <w:szCs w:val="24"/>
        </w:rPr>
        <w:t xml:space="preserve">Disposal open burning or </w:t>
      </w:r>
      <w:r w:rsidR="0014092D" w:rsidRPr="000632C2">
        <w:rPr>
          <w:rFonts w:ascii="Times New Roman" w:hAnsi="Times New Roman" w:cs="Times New Roman"/>
          <w:b w:val="0"/>
          <w:bCs w:val="0"/>
          <w:spacing w:val="-4"/>
          <w:sz w:val="24"/>
          <w:szCs w:val="24"/>
        </w:rPr>
        <w:t xml:space="preserve">burning of solid waste is strictly </w:t>
      </w:r>
      <w:proofErr w:type="gramStart"/>
      <w:r w:rsidR="0014092D" w:rsidRPr="000632C2">
        <w:rPr>
          <w:rFonts w:ascii="Times New Roman" w:hAnsi="Times New Roman" w:cs="Times New Roman"/>
          <w:b w:val="0"/>
          <w:bCs w:val="0"/>
          <w:spacing w:val="-4"/>
          <w:sz w:val="24"/>
          <w:szCs w:val="24"/>
        </w:rPr>
        <w:t>prohibited within the city limits at all times</w:t>
      </w:r>
      <w:proofErr w:type="gramEnd"/>
      <w:r w:rsidR="0014092D" w:rsidRPr="000632C2">
        <w:rPr>
          <w:rFonts w:ascii="Times New Roman" w:hAnsi="Times New Roman" w:cs="Times New Roman"/>
          <w:b w:val="0"/>
          <w:bCs w:val="0"/>
          <w:spacing w:val="-4"/>
          <w:sz w:val="24"/>
          <w:szCs w:val="24"/>
        </w:rPr>
        <w:t>.</w:t>
      </w:r>
    </w:p>
    <w:p w14:paraId="69E2844C" w14:textId="77777777" w:rsidR="00F356B2" w:rsidRPr="00BE1E38" w:rsidRDefault="00F356B2" w:rsidP="0064443B">
      <w:pPr>
        <w:spacing w:after="0" w:line="276" w:lineRule="auto"/>
        <w:ind w:left="0" w:right="9" w:firstLine="0"/>
        <w:rPr>
          <w:b/>
          <w:bCs/>
          <w:sz w:val="10"/>
          <w:szCs w:val="10"/>
        </w:rPr>
      </w:pPr>
    </w:p>
    <w:p w14:paraId="2B9A6604" w14:textId="3534042F" w:rsidR="00874466" w:rsidRPr="000632C2" w:rsidRDefault="00F95716" w:rsidP="0064443B">
      <w:pPr>
        <w:spacing w:after="0" w:line="276" w:lineRule="auto"/>
        <w:ind w:right="9" w:firstLine="710"/>
        <w:rPr>
          <w:b/>
          <w:bCs/>
          <w:sz w:val="26"/>
          <w:szCs w:val="26"/>
        </w:rPr>
      </w:pPr>
      <w:r w:rsidRPr="000632C2">
        <w:rPr>
          <w:b/>
          <w:bCs/>
          <w:sz w:val="26"/>
          <w:szCs w:val="26"/>
        </w:rPr>
        <w:t xml:space="preserve">SECTION </w:t>
      </w:r>
      <w:r w:rsidR="008C4B20" w:rsidRPr="000632C2">
        <w:rPr>
          <w:b/>
          <w:bCs/>
          <w:sz w:val="26"/>
          <w:szCs w:val="26"/>
        </w:rPr>
        <w:t xml:space="preserve">5. </w:t>
      </w:r>
      <w:r w:rsidRPr="000632C2">
        <w:rPr>
          <w:b/>
          <w:bCs/>
          <w:sz w:val="26"/>
          <w:szCs w:val="26"/>
        </w:rPr>
        <w:t>COMMERCIAL ESTABLISHMENTS</w:t>
      </w:r>
    </w:p>
    <w:p w14:paraId="4F3D6D85" w14:textId="77777777" w:rsidR="00F328AA" w:rsidRPr="000632C2" w:rsidRDefault="00F328AA" w:rsidP="0064443B">
      <w:pPr>
        <w:spacing w:after="0" w:line="276" w:lineRule="auto"/>
        <w:ind w:right="9" w:firstLine="710"/>
        <w:rPr>
          <w:b/>
          <w:bCs/>
          <w:sz w:val="10"/>
          <w:szCs w:val="10"/>
        </w:rPr>
      </w:pPr>
    </w:p>
    <w:p w14:paraId="2A409E1F" w14:textId="1C4633B4" w:rsidR="00BE1E38" w:rsidRPr="00BE1E38" w:rsidRDefault="00BB612A" w:rsidP="00BE1E38">
      <w:pPr>
        <w:spacing w:after="0" w:line="276" w:lineRule="auto"/>
        <w:ind w:left="1387" w:right="9" w:firstLine="711"/>
        <w:rPr>
          <w:sz w:val="24"/>
          <w:szCs w:val="24"/>
        </w:rPr>
      </w:pPr>
      <w:r w:rsidRPr="000632C2">
        <w:rPr>
          <w:sz w:val="24"/>
          <w:szCs w:val="24"/>
        </w:rPr>
        <w:t xml:space="preserve">All commercial </w:t>
      </w:r>
      <w:r w:rsidR="00C53C0C" w:rsidRPr="000632C2">
        <w:rPr>
          <w:sz w:val="24"/>
          <w:szCs w:val="24"/>
        </w:rPr>
        <w:t>establishments</w:t>
      </w:r>
      <w:r w:rsidRPr="000632C2">
        <w:rPr>
          <w:sz w:val="24"/>
          <w:szCs w:val="24"/>
        </w:rPr>
        <w:t xml:space="preserve"> within this city having garage, rubbish or waste mater to dispose of, which cannot be contained in a ninety (90) gallon container, shall utilize dumpsters of sufficient size to receive all refuse which may accumulate between by or provided by the commercial hauler at the establishment's expense. These containers shall be located at the rear of the building or property using the same so it can be easily accessible to by the collector.</w:t>
      </w:r>
    </w:p>
    <w:p w14:paraId="3E28335D" w14:textId="2E79D561" w:rsidR="00874466" w:rsidRPr="000632C2" w:rsidRDefault="00BB612A" w:rsidP="0064443B">
      <w:pPr>
        <w:spacing w:after="0" w:line="276" w:lineRule="auto"/>
        <w:ind w:right="9" w:firstLine="710"/>
        <w:rPr>
          <w:b/>
          <w:bCs/>
          <w:sz w:val="26"/>
          <w:szCs w:val="26"/>
        </w:rPr>
      </w:pPr>
      <w:r w:rsidRPr="000632C2">
        <w:rPr>
          <w:b/>
          <w:bCs/>
          <w:sz w:val="26"/>
          <w:szCs w:val="26"/>
        </w:rPr>
        <w:lastRenderedPageBreak/>
        <w:t xml:space="preserve">SECTION </w:t>
      </w:r>
      <w:r w:rsidR="008C4B20" w:rsidRPr="000632C2">
        <w:rPr>
          <w:b/>
          <w:bCs/>
          <w:sz w:val="26"/>
          <w:szCs w:val="26"/>
        </w:rPr>
        <w:t>6</w:t>
      </w:r>
      <w:r w:rsidRPr="000632C2">
        <w:rPr>
          <w:b/>
          <w:bCs/>
          <w:sz w:val="26"/>
          <w:szCs w:val="26"/>
        </w:rPr>
        <w:t>. RATES FOR SERVICE</w:t>
      </w:r>
    </w:p>
    <w:p w14:paraId="39789505" w14:textId="77777777" w:rsidR="00F328AA" w:rsidRPr="00BE1E38" w:rsidRDefault="00F328AA" w:rsidP="0064443B">
      <w:pPr>
        <w:spacing w:after="0" w:line="276" w:lineRule="auto"/>
        <w:ind w:right="9" w:firstLine="710"/>
        <w:rPr>
          <w:sz w:val="6"/>
          <w:szCs w:val="6"/>
        </w:rPr>
      </w:pPr>
    </w:p>
    <w:p w14:paraId="2747471C" w14:textId="00371DD1" w:rsidR="00874466" w:rsidRPr="000632C2" w:rsidRDefault="00BB612A" w:rsidP="0064443B">
      <w:pPr>
        <w:spacing w:after="0" w:line="276" w:lineRule="auto"/>
        <w:ind w:left="1387" w:right="9" w:firstLine="711"/>
        <w:rPr>
          <w:sz w:val="24"/>
          <w:szCs w:val="24"/>
        </w:rPr>
      </w:pPr>
      <w:r w:rsidRPr="000632C2">
        <w:rPr>
          <w:sz w:val="24"/>
          <w:szCs w:val="24"/>
        </w:rPr>
        <w:t>The Council shall set the rates for the collection and hauling of garbage and refuse. Payment shall be made monthly at the at the City Office</w:t>
      </w:r>
      <w:r w:rsidR="008D585D" w:rsidRPr="000632C2">
        <w:rPr>
          <w:sz w:val="24"/>
          <w:szCs w:val="24"/>
        </w:rPr>
        <w:t xml:space="preserve"> by </w:t>
      </w:r>
      <w:r w:rsidRPr="000632C2">
        <w:rPr>
          <w:sz w:val="24"/>
          <w:szCs w:val="24"/>
        </w:rPr>
        <w:t>ACH Withdrawal</w:t>
      </w:r>
      <w:r w:rsidR="00904AC5" w:rsidRPr="000632C2">
        <w:rPr>
          <w:sz w:val="24"/>
          <w:szCs w:val="24"/>
        </w:rPr>
        <w:t>, Cash, Check</w:t>
      </w:r>
      <w:r w:rsidR="00D00BD7" w:rsidRPr="000632C2">
        <w:rPr>
          <w:sz w:val="24"/>
          <w:szCs w:val="24"/>
        </w:rPr>
        <w:t xml:space="preserve">, or </w:t>
      </w:r>
      <w:r w:rsidRPr="000632C2">
        <w:rPr>
          <w:sz w:val="24"/>
          <w:szCs w:val="24"/>
        </w:rPr>
        <w:t xml:space="preserve">Credit Card. The </w:t>
      </w:r>
      <w:r w:rsidR="00D00BD7" w:rsidRPr="000632C2">
        <w:rPr>
          <w:sz w:val="24"/>
          <w:szCs w:val="24"/>
        </w:rPr>
        <w:t>Finance Officer</w:t>
      </w:r>
      <w:r w:rsidRPr="000632C2">
        <w:rPr>
          <w:sz w:val="24"/>
          <w:szCs w:val="24"/>
        </w:rPr>
        <w:t xml:space="preserve"> will assess the monthly rates for the various sizes of the receptacles. The amount shall be included with the water and sewer charges. The garbage and refuse charge will be charged the appropriate sales tax in each billing. The amount is due on the tenth (10</w:t>
      </w:r>
      <w:r w:rsidR="00C53C0C" w:rsidRPr="000632C2">
        <w:rPr>
          <w:sz w:val="24"/>
          <w:szCs w:val="24"/>
          <w:vertAlign w:val="superscript"/>
        </w:rPr>
        <w:t>th)</w:t>
      </w:r>
      <w:r w:rsidRPr="000632C2">
        <w:rPr>
          <w:sz w:val="24"/>
          <w:szCs w:val="24"/>
        </w:rPr>
        <w:t xml:space="preserve"> of each month with a 20% penalty if not paid by the t</w:t>
      </w:r>
      <w:r w:rsidR="00FC1E34" w:rsidRPr="000632C2">
        <w:rPr>
          <w:sz w:val="24"/>
          <w:szCs w:val="24"/>
        </w:rPr>
        <w:t>enth</w:t>
      </w:r>
      <w:r w:rsidRPr="000632C2">
        <w:rPr>
          <w:sz w:val="24"/>
          <w:szCs w:val="24"/>
        </w:rPr>
        <w:t xml:space="preserve"> (</w:t>
      </w:r>
      <w:r w:rsidR="001446FB" w:rsidRPr="000632C2">
        <w:rPr>
          <w:sz w:val="24"/>
          <w:szCs w:val="24"/>
        </w:rPr>
        <w:t>10</w:t>
      </w:r>
      <w:r w:rsidR="00D05AC6" w:rsidRPr="000632C2">
        <w:rPr>
          <w:sz w:val="24"/>
          <w:szCs w:val="24"/>
          <w:vertAlign w:val="superscript"/>
        </w:rPr>
        <w:t>th)</w:t>
      </w:r>
      <w:r w:rsidRPr="000632C2">
        <w:rPr>
          <w:sz w:val="24"/>
          <w:szCs w:val="24"/>
        </w:rPr>
        <w:t xml:space="preserve"> of the same month. Failure of the person responsible for the payment of the fee for family domestic units or the owner of commercial establishments to pay the collection charges when due and abide by all other provisions of this ordinance will constitute grounds for the termination of </w:t>
      </w:r>
      <w:r w:rsidR="00032413" w:rsidRPr="000632C2">
        <w:rPr>
          <w:sz w:val="24"/>
          <w:szCs w:val="24"/>
        </w:rPr>
        <w:t>the water</w:t>
      </w:r>
      <w:r w:rsidRPr="000632C2">
        <w:rPr>
          <w:sz w:val="24"/>
          <w:szCs w:val="24"/>
        </w:rPr>
        <w:t xml:space="preserve"> service.</w:t>
      </w:r>
    </w:p>
    <w:p w14:paraId="747FCC38" w14:textId="3E9609DB" w:rsidR="00874466" w:rsidRPr="000632C2" w:rsidRDefault="00BB612A" w:rsidP="0064443B">
      <w:pPr>
        <w:pStyle w:val="ListParagraph"/>
        <w:numPr>
          <w:ilvl w:val="0"/>
          <w:numId w:val="11"/>
        </w:numPr>
        <w:spacing w:line="276" w:lineRule="auto"/>
        <w:ind w:right="9"/>
        <w:rPr>
          <w:sz w:val="24"/>
          <w:szCs w:val="24"/>
        </w:rPr>
      </w:pPr>
      <w:r w:rsidRPr="000632C2">
        <w:rPr>
          <w:sz w:val="24"/>
          <w:szCs w:val="24"/>
        </w:rPr>
        <w:t xml:space="preserve">The cost of the </w:t>
      </w:r>
      <w:proofErr w:type="gramStart"/>
      <w:r w:rsidRPr="000632C2">
        <w:rPr>
          <w:sz w:val="24"/>
          <w:szCs w:val="24"/>
        </w:rPr>
        <w:t>residential 90-gal</w:t>
      </w:r>
      <w:r w:rsidR="00EE5AA4" w:rsidRPr="000632C2">
        <w:rPr>
          <w:sz w:val="24"/>
          <w:szCs w:val="24"/>
        </w:rPr>
        <w:t>l</w:t>
      </w:r>
      <w:r w:rsidRPr="000632C2">
        <w:rPr>
          <w:sz w:val="24"/>
          <w:szCs w:val="24"/>
        </w:rPr>
        <w:t>on</w:t>
      </w:r>
      <w:proofErr w:type="gramEnd"/>
      <w:r w:rsidRPr="000632C2">
        <w:rPr>
          <w:sz w:val="24"/>
          <w:szCs w:val="24"/>
        </w:rPr>
        <w:t xml:space="preserve"> receptacles shall </w:t>
      </w:r>
      <w:r w:rsidR="0097368B" w:rsidRPr="000632C2">
        <w:rPr>
          <w:sz w:val="24"/>
          <w:szCs w:val="24"/>
        </w:rPr>
        <w:t>be.</w:t>
      </w:r>
    </w:p>
    <w:p w14:paraId="08FA2800" w14:textId="77777777" w:rsidR="006709D3" w:rsidRPr="000632C2" w:rsidRDefault="00BB612A" w:rsidP="0064443B">
      <w:pPr>
        <w:pStyle w:val="ListParagraph"/>
        <w:numPr>
          <w:ilvl w:val="0"/>
          <w:numId w:val="13"/>
        </w:numPr>
        <w:spacing w:line="276" w:lineRule="auto"/>
        <w:ind w:right="9"/>
        <w:rPr>
          <w:sz w:val="24"/>
          <w:szCs w:val="24"/>
        </w:rPr>
      </w:pPr>
      <w:r w:rsidRPr="000632C2">
        <w:rPr>
          <w:sz w:val="24"/>
          <w:szCs w:val="24"/>
        </w:rPr>
        <w:t>Regular customers - $24.75</w:t>
      </w:r>
    </w:p>
    <w:p w14:paraId="7564CBF6" w14:textId="77777777" w:rsidR="006709D3" w:rsidRPr="000632C2" w:rsidRDefault="00BB612A" w:rsidP="0064443B">
      <w:pPr>
        <w:pStyle w:val="ListParagraph"/>
        <w:numPr>
          <w:ilvl w:val="0"/>
          <w:numId w:val="13"/>
        </w:numPr>
        <w:spacing w:line="276" w:lineRule="auto"/>
        <w:ind w:right="9"/>
        <w:rPr>
          <w:sz w:val="24"/>
          <w:szCs w:val="24"/>
        </w:rPr>
      </w:pPr>
      <w:r w:rsidRPr="000632C2">
        <w:rPr>
          <w:sz w:val="24"/>
          <w:szCs w:val="24"/>
        </w:rPr>
        <w:t>Senior customers (70 and over) - $21.50</w:t>
      </w:r>
    </w:p>
    <w:p w14:paraId="3D6F3CD0" w14:textId="285C3B89" w:rsidR="00E31DD5" w:rsidRPr="000632C2" w:rsidRDefault="00BB612A" w:rsidP="0064443B">
      <w:pPr>
        <w:pStyle w:val="ListParagraph"/>
        <w:numPr>
          <w:ilvl w:val="0"/>
          <w:numId w:val="13"/>
        </w:numPr>
        <w:spacing w:line="276" w:lineRule="auto"/>
        <w:ind w:right="9"/>
        <w:rPr>
          <w:sz w:val="24"/>
          <w:szCs w:val="24"/>
        </w:rPr>
      </w:pPr>
      <w:r w:rsidRPr="000632C2">
        <w:rPr>
          <w:sz w:val="24"/>
          <w:szCs w:val="24"/>
        </w:rPr>
        <w:t>Small commercial - $36.00</w:t>
      </w:r>
    </w:p>
    <w:p w14:paraId="36169811" w14:textId="77777777" w:rsidR="0092649C" w:rsidRPr="000632C2" w:rsidRDefault="0092649C" w:rsidP="0064443B">
      <w:pPr>
        <w:pStyle w:val="ListParagraph"/>
        <w:spacing w:line="276" w:lineRule="auto"/>
        <w:ind w:left="2477" w:right="9" w:firstLine="0"/>
        <w:rPr>
          <w:sz w:val="10"/>
          <w:szCs w:val="10"/>
        </w:rPr>
      </w:pPr>
    </w:p>
    <w:p w14:paraId="1E3EC9C0" w14:textId="35E3AC4F" w:rsidR="006709D3" w:rsidRPr="000632C2" w:rsidRDefault="008E213C" w:rsidP="0064443B">
      <w:pPr>
        <w:pStyle w:val="ListParagraph"/>
        <w:numPr>
          <w:ilvl w:val="0"/>
          <w:numId w:val="11"/>
        </w:numPr>
        <w:spacing w:line="276" w:lineRule="auto"/>
        <w:ind w:right="9"/>
        <w:rPr>
          <w:sz w:val="24"/>
          <w:szCs w:val="24"/>
        </w:rPr>
      </w:pPr>
      <w:r w:rsidRPr="000632C2">
        <w:rPr>
          <w:sz w:val="24"/>
          <w:szCs w:val="24"/>
        </w:rPr>
        <w:t>Two (2) Yard</w:t>
      </w:r>
      <w:r w:rsidR="003A1C33" w:rsidRPr="000632C2">
        <w:rPr>
          <w:sz w:val="24"/>
          <w:szCs w:val="24"/>
        </w:rPr>
        <w:t xml:space="preserve"> Dumpster</w:t>
      </w:r>
    </w:p>
    <w:p w14:paraId="7828BBCA" w14:textId="3930BFE7" w:rsidR="00874466" w:rsidRPr="000632C2" w:rsidRDefault="00BB612A" w:rsidP="0064443B">
      <w:pPr>
        <w:pStyle w:val="ListParagraph"/>
        <w:numPr>
          <w:ilvl w:val="0"/>
          <w:numId w:val="14"/>
        </w:numPr>
        <w:spacing w:line="276" w:lineRule="auto"/>
        <w:ind w:right="9"/>
        <w:rPr>
          <w:sz w:val="24"/>
          <w:szCs w:val="24"/>
        </w:rPr>
      </w:pPr>
      <w:r w:rsidRPr="000632C2">
        <w:rPr>
          <w:sz w:val="24"/>
          <w:szCs w:val="24"/>
        </w:rPr>
        <w:t>Medium commercial - $65.25</w:t>
      </w:r>
    </w:p>
    <w:p w14:paraId="74898D63" w14:textId="77777777" w:rsidR="0092649C" w:rsidRPr="000632C2" w:rsidRDefault="0092649C" w:rsidP="0064443B">
      <w:pPr>
        <w:pStyle w:val="ListParagraph"/>
        <w:spacing w:line="276" w:lineRule="auto"/>
        <w:ind w:left="2477" w:right="9" w:firstLine="0"/>
        <w:rPr>
          <w:sz w:val="10"/>
          <w:szCs w:val="10"/>
        </w:rPr>
      </w:pPr>
    </w:p>
    <w:p w14:paraId="4A93B2E8" w14:textId="395C0F2F" w:rsidR="006709D3" w:rsidRPr="000632C2" w:rsidRDefault="006709D3" w:rsidP="0064443B">
      <w:pPr>
        <w:pStyle w:val="ListParagraph"/>
        <w:numPr>
          <w:ilvl w:val="0"/>
          <w:numId w:val="11"/>
        </w:numPr>
        <w:spacing w:line="276" w:lineRule="auto"/>
        <w:ind w:right="9"/>
        <w:rPr>
          <w:sz w:val="24"/>
          <w:szCs w:val="24"/>
        </w:rPr>
      </w:pPr>
      <w:r w:rsidRPr="000632C2">
        <w:rPr>
          <w:sz w:val="24"/>
          <w:szCs w:val="24"/>
        </w:rPr>
        <w:t>Three (3) Yard</w:t>
      </w:r>
      <w:r w:rsidR="003A1C33" w:rsidRPr="000632C2">
        <w:rPr>
          <w:sz w:val="24"/>
          <w:szCs w:val="24"/>
        </w:rPr>
        <w:t xml:space="preserve"> Dumpster</w:t>
      </w:r>
    </w:p>
    <w:p w14:paraId="4DB934BC" w14:textId="38CA7913" w:rsidR="00874466" w:rsidRPr="000632C2" w:rsidRDefault="00BB612A" w:rsidP="0064443B">
      <w:pPr>
        <w:pStyle w:val="ListParagraph"/>
        <w:numPr>
          <w:ilvl w:val="0"/>
          <w:numId w:val="15"/>
        </w:numPr>
        <w:spacing w:line="276" w:lineRule="auto"/>
        <w:ind w:right="9"/>
        <w:rPr>
          <w:sz w:val="24"/>
          <w:szCs w:val="24"/>
        </w:rPr>
      </w:pPr>
      <w:r w:rsidRPr="000632C2">
        <w:rPr>
          <w:sz w:val="24"/>
          <w:szCs w:val="24"/>
        </w:rPr>
        <w:t>Large commercial - $95.50</w:t>
      </w:r>
    </w:p>
    <w:p w14:paraId="03541498" w14:textId="77777777" w:rsidR="00F328AA" w:rsidRPr="00BE1E38" w:rsidRDefault="00F328AA" w:rsidP="00B33FE6">
      <w:pPr>
        <w:spacing w:after="0" w:line="276" w:lineRule="auto"/>
        <w:ind w:left="0" w:right="9" w:firstLine="0"/>
        <w:rPr>
          <w:sz w:val="10"/>
          <w:szCs w:val="10"/>
        </w:rPr>
      </w:pPr>
    </w:p>
    <w:p w14:paraId="5528EFFB" w14:textId="568EE6F4" w:rsidR="00874466" w:rsidRPr="000632C2" w:rsidRDefault="00BB612A" w:rsidP="0064443B">
      <w:pPr>
        <w:spacing w:after="0" w:line="276" w:lineRule="auto"/>
        <w:ind w:right="9" w:firstLine="710"/>
        <w:rPr>
          <w:b/>
          <w:bCs/>
          <w:sz w:val="26"/>
          <w:szCs w:val="26"/>
        </w:rPr>
      </w:pPr>
      <w:r w:rsidRPr="000632C2">
        <w:rPr>
          <w:b/>
          <w:bCs/>
          <w:sz w:val="26"/>
          <w:szCs w:val="26"/>
        </w:rPr>
        <w:t xml:space="preserve">SECTION </w:t>
      </w:r>
      <w:r w:rsidR="008C4B20" w:rsidRPr="000632C2">
        <w:rPr>
          <w:b/>
          <w:bCs/>
          <w:sz w:val="26"/>
          <w:szCs w:val="26"/>
        </w:rPr>
        <w:t>7</w:t>
      </w:r>
      <w:r w:rsidRPr="000632C2">
        <w:rPr>
          <w:b/>
          <w:bCs/>
          <w:sz w:val="26"/>
          <w:szCs w:val="26"/>
        </w:rPr>
        <w:t>. COMMERCIAL GARBAGE HAULERS</w:t>
      </w:r>
    </w:p>
    <w:p w14:paraId="55C95187" w14:textId="77777777" w:rsidR="00F328AA" w:rsidRPr="00BE1E38" w:rsidRDefault="00F328AA" w:rsidP="0064443B">
      <w:pPr>
        <w:spacing w:after="0" w:line="276" w:lineRule="auto"/>
        <w:ind w:right="9" w:firstLine="710"/>
        <w:rPr>
          <w:b/>
          <w:bCs/>
          <w:sz w:val="6"/>
          <w:szCs w:val="6"/>
        </w:rPr>
      </w:pPr>
    </w:p>
    <w:p w14:paraId="1E8B484D" w14:textId="16C2DE3B" w:rsidR="00874466" w:rsidRPr="000632C2" w:rsidRDefault="00BB612A" w:rsidP="0064443B">
      <w:pPr>
        <w:numPr>
          <w:ilvl w:val="0"/>
          <w:numId w:val="3"/>
        </w:numPr>
        <w:spacing w:line="276" w:lineRule="auto"/>
        <w:ind w:right="9" w:hanging="360"/>
        <w:rPr>
          <w:sz w:val="24"/>
          <w:szCs w:val="24"/>
        </w:rPr>
      </w:pPr>
      <w:r w:rsidRPr="000632C2">
        <w:rPr>
          <w:sz w:val="24"/>
          <w:szCs w:val="24"/>
        </w:rPr>
        <w:t xml:space="preserve">A commercial garbage hauler for the purposes of this Ordinance shall be defined as any person who hauls or transports any garbage, rubbish or waste material through or upon the streets or alleys of this City to a waste disposal facility, for </w:t>
      </w:r>
      <w:r w:rsidR="00CC38A9" w:rsidRPr="000632C2">
        <w:rPr>
          <w:sz w:val="24"/>
          <w:szCs w:val="24"/>
        </w:rPr>
        <w:t>consideration</w:t>
      </w:r>
      <w:r w:rsidRPr="000632C2">
        <w:rPr>
          <w:sz w:val="24"/>
          <w:szCs w:val="24"/>
        </w:rPr>
        <w:t xml:space="preserve"> or a fee, or as part of a business activity.</w:t>
      </w:r>
    </w:p>
    <w:p w14:paraId="60617CD3" w14:textId="7F970DD5" w:rsidR="00874466" w:rsidRPr="000632C2" w:rsidRDefault="00BB612A" w:rsidP="0064443B">
      <w:pPr>
        <w:numPr>
          <w:ilvl w:val="0"/>
          <w:numId w:val="3"/>
        </w:numPr>
        <w:spacing w:after="29" w:line="276" w:lineRule="auto"/>
        <w:ind w:right="9" w:hanging="360"/>
        <w:rPr>
          <w:sz w:val="24"/>
          <w:szCs w:val="24"/>
        </w:rPr>
      </w:pPr>
      <w:r w:rsidRPr="000632C2">
        <w:rPr>
          <w:sz w:val="24"/>
          <w:szCs w:val="24"/>
        </w:rPr>
        <w:t xml:space="preserve">It shall be unlawful for a commercial garbage hauler to haul or transport any garbage, rubbish or waste material through or upon any street or alley of this City for </w:t>
      </w:r>
      <w:r w:rsidR="00032413" w:rsidRPr="000632C2">
        <w:rPr>
          <w:sz w:val="24"/>
          <w:szCs w:val="24"/>
        </w:rPr>
        <w:t>consideration</w:t>
      </w:r>
      <w:r w:rsidRPr="000632C2">
        <w:rPr>
          <w:sz w:val="24"/>
          <w:szCs w:val="24"/>
        </w:rPr>
        <w:t xml:space="preserve"> of a fee, or as a part of a business activity unless he is the holder of a license in full force and effect, authorizing him to do so </w:t>
      </w:r>
      <w:r w:rsidR="00CC38A9" w:rsidRPr="000632C2">
        <w:rPr>
          <w:sz w:val="24"/>
          <w:szCs w:val="24"/>
        </w:rPr>
        <w:t>as provided</w:t>
      </w:r>
      <w:r w:rsidRPr="000632C2">
        <w:rPr>
          <w:sz w:val="24"/>
          <w:szCs w:val="24"/>
        </w:rPr>
        <w:t xml:space="preserve"> for herein.</w:t>
      </w:r>
    </w:p>
    <w:p w14:paraId="16FE961A" w14:textId="77777777" w:rsidR="00874466" w:rsidRPr="000632C2" w:rsidRDefault="00BB612A" w:rsidP="0064443B">
      <w:pPr>
        <w:numPr>
          <w:ilvl w:val="0"/>
          <w:numId w:val="3"/>
        </w:numPr>
        <w:spacing w:after="26" w:line="276" w:lineRule="auto"/>
        <w:ind w:right="9" w:hanging="360"/>
        <w:rPr>
          <w:sz w:val="24"/>
          <w:szCs w:val="24"/>
        </w:rPr>
      </w:pPr>
      <w:r w:rsidRPr="000632C2">
        <w:rPr>
          <w:sz w:val="24"/>
          <w:szCs w:val="24"/>
        </w:rPr>
        <w:t>The City Council is hereby empowered to negotiate and from time to time change any rules and regulations necessary for the conduct of commercial garbage haulers. It shall be unlawful for the commercial garbage haulers to haul garbage or rubbish in a truck or trailer unless the truck or trailer is covered so that trash, garbage or rubbish will not be strewn along the streets of the City.</w:t>
      </w:r>
    </w:p>
    <w:p w14:paraId="3FD1290E" w14:textId="77777777" w:rsidR="00874466" w:rsidRPr="000632C2" w:rsidRDefault="00BB612A" w:rsidP="0064443B">
      <w:pPr>
        <w:numPr>
          <w:ilvl w:val="0"/>
          <w:numId w:val="3"/>
        </w:numPr>
        <w:spacing w:after="54" w:line="276" w:lineRule="auto"/>
        <w:ind w:right="9" w:hanging="360"/>
        <w:rPr>
          <w:sz w:val="24"/>
          <w:szCs w:val="24"/>
        </w:rPr>
      </w:pPr>
      <w:r w:rsidRPr="000632C2">
        <w:rPr>
          <w:sz w:val="24"/>
          <w:szCs w:val="24"/>
        </w:rPr>
        <w:t>Any commercial garbage hauler violating any of the terms of this Ordinance shall be subject to forfeiture of their license.</w:t>
      </w:r>
    </w:p>
    <w:p w14:paraId="5620CE1C" w14:textId="77777777" w:rsidR="00874466" w:rsidRPr="000632C2" w:rsidRDefault="00BB612A" w:rsidP="0064443B">
      <w:pPr>
        <w:numPr>
          <w:ilvl w:val="0"/>
          <w:numId w:val="3"/>
        </w:numPr>
        <w:spacing w:after="33" w:line="276" w:lineRule="auto"/>
        <w:ind w:right="9" w:hanging="360"/>
        <w:rPr>
          <w:sz w:val="24"/>
          <w:szCs w:val="24"/>
        </w:rPr>
      </w:pPr>
      <w:r w:rsidRPr="000632C2">
        <w:rPr>
          <w:sz w:val="24"/>
          <w:szCs w:val="24"/>
        </w:rPr>
        <w:t>The commercial garbage hauler shall be responsible for hauling all garbage collected to an approved landfill or transfer point.</w:t>
      </w:r>
    </w:p>
    <w:p w14:paraId="5AF757DE" w14:textId="6FAB169E" w:rsidR="0037236D" w:rsidRPr="00BE1E38" w:rsidRDefault="00BB612A" w:rsidP="00BE1E38">
      <w:pPr>
        <w:numPr>
          <w:ilvl w:val="0"/>
          <w:numId w:val="3"/>
        </w:numPr>
        <w:spacing w:after="0" w:line="276" w:lineRule="auto"/>
        <w:ind w:right="9" w:hanging="360"/>
        <w:rPr>
          <w:sz w:val="24"/>
          <w:szCs w:val="24"/>
        </w:rPr>
      </w:pPr>
      <w:r w:rsidRPr="000632C2">
        <w:rPr>
          <w:noProof/>
          <w:sz w:val="24"/>
          <w:szCs w:val="24"/>
        </w:rPr>
        <w:drawing>
          <wp:anchor distT="0" distB="0" distL="114300" distR="114300" simplePos="0" relativeHeight="251658240" behindDoc="0" locked="0" layoutInCell="1" allowOverlap="0" wp14:anchorId="15E789E0" wp14:editId="6EA102F5">
            <wp:simplePos x="0" y="0"/>
            <wp:positionH relativeFrom="page">
              <wp:posOffset>7049739</wp:posOffset>
            </wp:positionH>
            <wp:positionV relativeFrom="page">
              <wp:posOffset>7741218</wp:posOffset>
            </wp:positionV>
            <wp:extent cx="6097" cy="6097"/>
            <wp:effectExtent l="0" t="0" r="0" b="0"/>
            <wp:wrapSquare wrapText="bothSides"/>
            <wp:docPr id="6831" name="Picture 6831"/>
            <wp:cNvGraphicFramePr/>
            <a:graphic xmlns:a="http://schemas.openxmlformats.org/drawingml/2006/main">
              <a:graphicData uri="http://schemas.openxmlformats.org/drawingml/2006/picture">
                <pic:pic xmlns:pic="http://schemas.openxmlformats.org/drawingml/2006/picture">
                  <pic:nvPicPr>
                    <pic:cNvPr id="6831" name="Picture 6831"/>
                    <pic:cNvPicPr/>
                  </pic:nvPicPr>
                  <pic:blipFill>
                    <a:blip r:embed="rId9"/>
                    <a:stretch>
                      <a:fillRect/>
                    </a:stretch>
                  </pic:blipFill>
                  <pic:spPr>
                    <a:xfrm>
                      <a:off x="0" y="0"/>
                      <a:ext cx="6097" cy="6097"/>
                    </a:xfrm>
                    <a:prstGeom prst="rect">
                      <a:avLst/>
                    </a:prstGeom>
                  </pic:spPr>
                </pic:pic>
              </a:graphicData>
            </a:graphic>
          </wp:anchor>
        </w:drawing>
      </w:r>
      <w:r w:rsidRPr="000632C2">
        <w:rPr>
          <w:sz w:val="24"/>
          <w:szCs w:val="24"/>
        </w:rPr>
        <w:t>The commercial garbage hauler shall be responsible for paying all dumping fees. The license of any commercial garbage hauler who fails to pay the dumping fee when due shall automatically be cancelled and revoked and a new license may not again be issued until all past due dumping fees are paid.</w:t>
      </w:r>
    </w:p>
    <w:p w14:paraId="01D2DF48" w14:textId="2D1F15E0" w:rsidR="00874466" w:rsidRPr="000632C2" w:rsidRDefault="00BB612A" w:rsidP="0064443B">
      <w:pPr>
        <w:spacing w:after="0" w:line="276" w:lineRule="auto"/>
        <w:ind w:right="9" w:firstLine="710"/>
        <w:rPr>
          <w:b/>
          <w:bCs/>
          <w:sz w:val="26"/>
          <w:szCs w:val="26"/>
        </w:rPr>
      </w:pPr>
      <w:r w:rsidRPr="000632C2">
        <w:rPr>
          <w:b/>
          <w:bCs/>
          <w:sz w:val="26"/>
          <w:szCs w:val="26"/>
        </w:rPr>
        <w:lastRenderedPageBreak/>
        <w:t xml:space="preserve">SECTION </w:t>
      </w:r>
      <w:r w:rsidR="008C4B20" w:rsidRPr="000632C2">
        <w:rPr>
          <w:b/>
          <w:bCs/>
          <w:sz w:val="26"/>
          <w:szCs w:val="26"/>
        </w:rPr>
        <w:t>8</w:t>
      </w:r>
      <w:r w:rsidRPr="000632C2">
        <w:rPr>
          <w:b/>
          <w:bCs/>
          <w:sz w:val="26"/>
          <w:szCs w:val="26"/>
        </w:rPr>
        <w:t>.</w:t>
      </w:r>
      <w:r w:rsidR="003A3F98" w:rsidRPr="000632C2">
        <w:rPr>
          <w:b/>
          <w:bCs/>
          <w:sz w:val="26"/>
          <w:szCs w:val="26"/>
        </w:rPr>
        <w:t xml:space="preserve"> </w:t>
      </w:r>
      <w:r w:rsidRPr="000632C2">
        <w:rPr>
          <w:b/>
          <w:bCs/>
          <w:sz w:val="26"/>
          <w:szCs w:val="26"/>
        </w:rPr>
        <w:t>OPERATION AND ENFORCEMENT</w:t>
      </w:r>
    </w:p>
    <w:p w14:paraId="4D2A88B1" w14:textId="77777777" w:rsidR="00F328AA" w:rsidRPr="00BE1E38" w:rsidRDefault="00F328AA" w:rsidP="0064443B">
      <w:pPr>
        <w:spacing w:after="0" w:line="276" w:lineRule="auto"/>
        <w:ind w:right="9" w:firstLine="710"/>
        <w:rPr>
          <w:b/>
          <w:bCs/>
          <w:sz w:val="6"/>
          <w:szCs w:val="6"/>
        </w:rPr>
      </w:pPr>
    </w:p>
    <w:p w14:paraId="11CC90AB" w14:textId="77777777" w:rsidR="00874466" w:rsidRPr="000632C2" w:rsidRDefault="00BB612A" w:rsidP="0064443B">
      <w:pPr>
        <w:spacing w:after="0" w:line="276" w:lineRule="auto"/>
        <w:ind w:left="1397" w:right="9"/>
        <w:rPr>
          <w:sz w:val="24"/>
          <w:szCs w:val="24"/>
        </w:rPr>
      </w:pPr>
      <w:r w:rsidRPr="000632C2">
        <w:rPr>
          <w:sz w:val="24"/>
          <w:szCs w:val="24"/>
        </w:rPr>
        <w:t xml:space="preserve">The operation and enforcement of this Title shall be vested </w:t>
      </w:r>
      <w:proofErr w:type="gramStart"/>
      <w:r w:rsidRPr="000632C2">
        <w:rPr>
          <w:sz w:val="24"/>
          <w:szCs w:val="24"/>
        </w:rPr>
        <w:t>in</w:t>
      </w:r>
      <w:proofErr w:type="gramEnd"/>
      <w:r w:rsidRPr="000632C2">
        <w:rPr>
          <w:sz w:val="24"/>
          <w:szCs w:val="24"/>
        </w:rPr>
        <w:t xml:space="preserve"> the Mayor and City Council.</w:t>
      </w:r>
    </w:p>
    <w:p w14:paraId="378CC35C" w14:textId="77777777" w:rsidR="00345341" w:rsidRPr="00BE1E38" w:rsidRDefault="00345341" w:rsidP="0064443B">
      <w:pPr>
        <w:spacing w:after="0" w:line="276" w:lineRule="auto"/>
        <w:ind w:left="1397" w:right="9"/>
        <w:rPr>
          <w:sz w:val="10"/>
          <w:szCs w:val="10"/>
        </w:rPr>
      </w:pPr>
    </w:p>
    <w:p w14:paraId="6FD6BCD9" w14:textId="1FEEA111" w:rsidR="00874466" w:rsidRPr="000632C2" w:rsidRDefault="00BB612A" w:rsidP="0064443B">
      <w:pPr>
        <w:spacing w:after="0" w:line="276" w:lineRule="auto"/>
        <w:ind w:right="9" w:firstLine="710"/>
        <w:rPr>
          <w:b/>
          <w:bCs/>
          <w:sz w:val="26"/>
          <w:szCs w:val="26"/>
        </w:rPr>
      </w:pPr>
      <w:r w:rsidRPr="000632C2">
        <w:rPr>
          <w:b/>
          <w:bCs/>
          <w:sz w:val="26"/>
          <w:szCs w:val="26"/>
        </w:rPr>
        <w:t xml:space="preserve">SECTION </w:t>
      </w:r>
      <w:r w:rsidR="008C4B20" w:rsidRPr="000632C2">
        <w:rPr>
          <w:b/>
          <w:bCs/>
          <w:sz w:val="26"/>
          <w:szCs w:val="26"/>
        </w:rPr>
        <w:t>9</w:t>
      </w:r>
      <w:r w:rsidRPr="000632C2">
        <w:rPr>
          <w:b/>
          <w:bCs/>
          <w:sz w:val="26"/>
          <w:szCs w:val="26"/>
        </w:rPr>
        <w:t>. VALIDITY OF ORDINANCE</w:t>
      </w:r>
    </w:p>
    <w:p w14:paraId="44EF8B69" w14:textId="77777777" w:rsidR="00F81060" w:rsidRPr="00BE1E38" w:rsidRDefault="00F81060" w:rsidP="0064443B">
      <w:pPr>
        <w:spacing w:after="0" w:line="276" w:lineRule="auto"/>
        <w:ind w:right="9" w:firstLine="710"/>
        <w:rPr>
          <w:b/>
          <w:bCs/>
          <w:sz w:val="6"/>
          <w:szCs w:val="6"/>
        </w:rPr>
      </w:pPr>
    </w:p>
    <w:p w14:paraId="6329891E" w14:textId="5EDA3FC6" w:rsidR="00F81060" w:rsidRPr="000632C2" w:rsidRDefault="00BB612A" w:rsidP="00B87B35">
      <w:pPr>
        <w:spacing w:after="0" w:line="276" w:lineRule="auto"/>
        <w:ind w:left="1397" w:right="9"/>
        <w:rPr>
          <w:sz w:val="24"/>
          <w:szCs w:val="24"/>
        </w:rPr>
      </w:pPr>
      <w:r w:rsidRPr="000632C2">
        <w:rPr>
          <w:sz w:val="24"/>
          <w:szCs w:val="24"/>
        </w:rPr>
        <w:t>If any section, part or provision of this Ordinance or the application thereof to any person, firm or corporation, or to any circumstances, shall be held invalid for any cause whatsoever, the remainder of this Ordinance or the application to persons, firms or corporations or circumstances other than those as to which it is held invalid shall not be affected thereby, and shall remain in force and effect as though no part thereof had been declared to be invalid.</w:t>
      </w:r>
    </w:p>
    <w:p w14:paraId="660AE14A" w14:textId="77777777" w:rsidR="00B87B35" w:rsidRPr="00BE1E38" w:rsidRDefault="00B87B35" w:rsidP="00B87B35">
      <w:pPr>
        <w:spacing w:after="0" w:line="276" w:lineRule="auto"/>
        <w:ind w:left="1397" w:right="9"/>
        <w:rPr>
          <w:sz w:val="10"/>
          <w:szCs w:val="10"/>
        </w:rPr>
      </w:pPr>
    </w:p>
    <w:p w14:paraId="7C7E21B9" w14:textId="77777777" w:rsidR="00B37097" w:rsidRPr="000632C2" w:rsidRDefault="00384C35" w:rsidP="0064443B">
      <w:pPr>
        <w:spacing w:after="0" w:line="276" w:lineRule="auto"/>
        <w:ind w:right="9" w:firstLine="710"/>
        <w:rPr>
          <w:b/>
          <w:bCs/>
          <w:sz w:val="26"/>
          <w:szCs w:val="26"/>
        </w:rPr>
      </w:pPr>
      <w:r w:rsidRPr="000632C2">
        <w:rPr>
          <w:b/>
          <w:bCs/>
          <w:sz w:val="26"/>
          <w:szCs w:val="26"/>
        </w:rPr>
        <w:t xml:space="preserve">SECTION </w:t>
      </w:r>
      <w:r w:rsidR="00B35535" w:rsidRPr="000632C2">
        <w:rPr>
          <w:b/>
          <w:bCs/>
          <w:sz w:val="26"/>
          <w:szCs w:val="26"/>
        </w:rPr>
        <w:t>10. LANDLORD RESPONSIBILITIES</w:t>
      </w:r>
    </w:p>
    <w:p w14:paraId="43A046CB" w14:textId="77777777" w:rsidR="00F81060" w:rsidRPr="00BE1E38" w:rsidRDefault="00F81060" w:rsidP="0064443B">
      <w:pPr>
        <w:spacing w:after="0" w:line="276" w:lineRule="auto"/>
        <w:ind w:right="9" w:firstLine="710"/>
        <w:rPr>
          <w:b/>
          <w:bCs/>
          <w:sz w:val="6"/>
          <w:szCs w:val="6"/>
        </w:rPr>
      </w:pPr>
    </w:p>
    <w:p w14:paraId="1BFAC599" w14:textId="66CC79FC" w:rsidR="00B37097" w:rsidRPr="000632C2" w:rsidRDefault="00804512" w:rsidP="0064443B">
      <w:pPr>
        <w:pStyle w:val="ListParagraph"/>
        <w:numPr>
          <w:ilvl w:val="0"/>
          <w:numId w:val="20"/>
        </w:numPr>
        <w:spacing w:after="0" w:line="276" w:lineRule="auto"/>
        <w:ind w:right="9"/>
        <w:rPr>
          <w:b/>
          <w:bCs/>
          <w:sz w:val="24"/>
          <w:szCs w:val="24"/>
        </w:rPr>
      </w:pPr>
      <w:r w:rsidRPr="000632C2">
        <w:rPr>
          <w:sz w:val="24"/>
          <w:szCs w:val="24"/>
        </w:rPr>
        <w:t xml:space="preserve">The owner of rental property, whether commercial or residential, shall be responsible for payment of any delinquent water, sewer, </w:t>
      </w:r>
      <w:r w:rsidR="00B82442" w:rsidRPr="000632C2">
        <w:rPr>
          <w:sz w:val="24"/>
          <w:szCs w:val="24"/>
        </w:rPr>
        <w:t>and/</w:t>
      </w:r>
      <w:r w:rsidRPr="000632C2">
        <w:rPr>
          <w:sz w:val="24"/>
          <w:szCs w:val="24"/>
        </w:rPr>
        <w:t>or garbage charges not promptly paid by the owner’s tenant or tenants.</w:t>
      </w:r>
    </w:p>
    <w:p w14:paraId="27D2D712" w14:textId="77777777" w:rsidR="004E6E55" w:rsidRPr="000632C2" w:rsidRDefault="004E6E55" w:rsidP="0064443B">
      <w:pPr>
        <w:pStyle w:val="ListParagraph"/>
        <w:spacing w:after="0" w:line="276" w:lineRule="auto"/>
        <w:ind w:left="2477" w:right="9" w:firstLine="0"/>
        <w:rPr>
          <w:b/>
          <w:bCs/>
          <w:sz w:val="6"/>
          <w:szCs w:val="6"/>
        </w:rPr>
      </w:pPr>
    </w:p>
    <w:p w14:paraId="6F0DDC6D" w14:textId="77777777" w:rsidR="00B37097" w:rsidRPr="000632C2" w:rsidRDefault="00804512" w:rsidP="0064443B">
      <w:pPr>
        <w:pStyle w:val="ListParagraph"/>
        <w:numPr>
          <w:ilvl w:val="0"/>
          <w:numId w:val="20"/>
        </w:numPr>
        <w:spacing w:after="0" w:line="276" w:lineRule="auto"/>
        <w:ind w:right="9"/>
        <w:rPr>
          <w:b/>
          <w:bCs/>
          <w:sz w:val="24"/>
          <w:szCs w:val="24"/>
        </w:rPr>
      </w:pPr>
      <w:r w:rsidRPr="000632C2">
        <w:rPr>
          <w:sz w:val="24"/>
          <w:szCs w:val="24"/>
        </w:rPr>
        <w:t>This provision applies to all rental property, including commercial property, single-family residential dwellings, apartment complexes, mobile home courts, and any other rental property. The owner shall be furnished with a copy of any notice of delinquency served upon the tenant.</w:t>
      </w:r>
    </w:p>
    <w:p w14:paraId="47F7990E" w14:textId="77777777" w:rsidR="004E6E55" w:rsidRPr="000632C2" w:rsidRDefault="004E6E55" w:rsidP="0064443B">
      <w:pPr>
        <w:pStyle w:val="ListParagraph"/>
        <w:rPr>
          <w:b/>
          <w:bCs/>
          <w:sz w:val="6"/>
          <w:szCs w:val="6"/>
        </w:rPr>
      </w:pPr>
    </w:p>
    <w:p w14:paraId="211BF0F5" w14:textId="77777777" w:rsidR="004E6E55" w:rsidRPr="000632C2" w:rsidRDefault="004E6E55" w:rsidP="0064443B">
      <w:pPr>
        <w:spacing w:after="0" w:line="276" w:lineRule="auto"/>
        <w:ind w:right="9"/>
        <w:rPr>
          <w:b/>
          <w:bCs/>
          <w:sz w:val="6"/>
          <w:szCs w:val="6"/>
        </w:rPr>
      </w:pPr>
    </w:p>
    <w:p w14:paraId="182D1880" w14:textId="25CAC5AA" w:rsidR="00804512" w:rsidRPr="000632C2" w:rsidRDefault="00804512" w:rsidP="0064443B">
      <w:pPr>
        <w:pStyle w:val="ListParagraph"/>
        <w:numPr>
          <w:ilvl w:val="0"/>
          <w:numId w:val="20"/>
        </w:numPr>
        <w:spacing w:after="0" w:line="276" w:lineRule="auto"/>
        <w:ind w:right="9"/>
        <w:rPr>
          <w:b/>
          <w:bCs/>
          <w:sz w:val="24"/>
          <w:szCs w:val="24"/>
        </w:rPr>
      </w:pPr>
      <w:r w:rsidRPr="000632C2">
        <w:rPr>
          <w:color w:val="212529"/>
          <w:sz w:val="24"/>
          <w:szCs w:val="24"/>
          <w:shd w:val="clear" w:color="auto" w:fill="FFFFFF"/>
        </w:rPr>
        <w:t>Owners and/or landlords of rental properties must give notice of change of tenants if the utilities are being billed to the tenant</w:t>
      </w:r>
    </w:p>
    <w:p w14:paraId="0B550014" w14:textId="77777777" w:rsidR="00B35535" w:rsidRPr="00BE1E38" w:rsidRDefault="00B35535" w:rsidP="0064443B">
      <w:pPr>
        <w:spacing w:after="0" w:line="276" w:lineRule="auto"/>
        <w:ind w:left="0" w:right="9" w:firstLine="0"/>
        <w:rPr>
          <w:b/>
          <w:bCs/>
          <w:sz w:val="10"/>
          <w:szCs w:val="10"/>
        </w:rPr>
      </w:pPr>
    </w:p>
    <w:p w14:paraId="212128F6" w14:textId="77777777" w:rsidR="00155DB5" w:rsidRPr="000632C2" w:rsidRDefault="0052486D" w:rsidP="00155DB5">
      <w:pPr>
        <w:pStyle w:val="NormalWeb"/>
        <w:spacing w:before="0" w:beforeAutospacing="0" w:after="0" w:afterAutospacing="0"/>
        <w:jc w:val="both"/>
        <w:rPr>
          <w:b/>
          <w:bCs/>
          <w:sz w:val="26"/>
          <w:szCs w:val="26"/>
        </w:rPr>
      </w:pPr>
      <w:r w:rsidRPr="000632C2">
        <w:rPr>
          <w:b/>
          <w:bCs/>
          <w:sz w:val="26"/>
          <w:szCs w:val="26"/>
        </w:rPr>
        <w:t xml:space="preserve">         </w:t>
      </w:r>
      <w:r w:rsidR="00945C9B" w:rsidRPr="000632C2">
        <w:rPr>
          <w:b/>
          <w:bCs/>
          <w:sz w:val="26"/>
          <w:szCs w:val="26"/>
        </w:rPr>
        <w:t>SECTION</w:t>
      </w:r>
      <w:r w:rsidR="003A3F98" w:rsidRPr="000632C2">
        <w:rPr>
          <w:b/>
          <w:bCs/>
          <w:sz w:val="26"/>
          <w:szCs w:val="26"/>
        </w:rPr>
        <w:t xml:space="preserve"> </w:t>
      </w:r>
      <w:r w:rsidR="00945C9B" w:rsidRPr="000632C2">
        <w:rPr>
          <w:b/>
          <w:bCs/>
          <w:sz w:val="26"/>
          <w:szCs w:val="26"/>
        </w:rPr>
        <w:t>11.</w:t>
      </w:r>
      <w:r w:rsidR="003A3F98" w:rsidRPr="000632C2">
        <w:rPr>
          <w:b/>
          <w:bCs/>
          <w:sz w:val="26"/>
          <w:szCs w:val="26"/>
        </w:rPr>
        <w:t xml:space="preserve"> </w:t>
      </w:r>
      <w:r w:rsidR="00945C9B" w:rsidRPr="000632C2">
        <w:rPr>
          <w:b/>
          <w:bCs/>
          <w:sz w:val="26"/>
          <w:szCs w:val="26"/>
        </w:rPr>
        <w:t>DISCONTINUANCE AND RECONNECTION OF S</w:t>
      </w:r>
      <w:r w:rsidR="00496183" w:rsidRPr="000632C2">
        <w:rPr>
          <w:b/>
          <w:bCs/>
          <w:sz w:val="26"/>
          <w:szCs w:val="26"/>
        </w:rPr>
        <w:t>ANITATION</w:t>
      </w:r>
      <w:r w:rsidR="00945C9B" w:rsidRPr="000632C2">
        <w:rPr>
          <w:b/>
          <w:bCs/>
          <w:sz w:val="26"/>
          <w:szCs w:val="26"/>
        </w:rPr>
        <w:t xml:space="preserve"> SERVICE:</w:t>
      </w:r>
    </w:p>
    <w:p w14:paraId="30CDBDB9" w14:textId="77777777" w:rsidR="00155DB5" w:rsidRPr="000632C2" w:rsidRDefault="00155DB5" w:rsidP="00155DB5">
      <w:pPr>
        <w:pStyle w:val="NormalWeb"/>
        <w:spacing w:before="0" w:beforeAutospacing="0" w:after="0" w:afterAutospacing="0"/>
        <w:jc w:val="both"/>
        <w:rPr>
          <w:b/>
          <w:bCs/>
          <w:sz w:val="10"/>
          <w:szCs w:val="10"/>
        </w:rPr>
      </w:pPr>
    </w:p>
    <w:p w14:paraId="1F703897" w14:textId="102D316C" w:rsidR="00945C9B" w:rsidRPr="000632C2" w:rsidRDefault="00945C9B" w:rsidP="00155DB5">
      <w:pPr>
        <w:pStyle w:val="NormalWeb"/>
        <w:spacing w:before="0" w:beforeAutospacing="0" w:after="0" w:afterAutospacing="0"/>
        <w:jc w:val="both"/>
        <w:rPr>
          <w:rFonts w:eastAsiaTheme="majorEastAsia"/>
          <w:b/>
          <w:bCs/>
          <w:sz w:val="26"/>
          <w:szCs w:val="26"/>
        </w:rPr>
      </w:pPr>
      <w:r w:rsidRPr="000632C2">
        <w:t>The City reserves the right to discontinue s</w:t>
      </w:r>
      <w:r w:rsidR="00207227" w:rsidRPr="000632C2">
        <w:t>anitation</w:t>
      </w:r>
      <w:r w:rsidRPr="000632C2">
        <w:t xml:space="preserve"> service to any or all consumers without prior notice when necessary for:</w:t>
      </w:r>
    </w:p>
    <w:p w14:paraId="2F37A8E3" w14:textId="24FDBA72" w:rsidR="00945C9B" w:rsidRPr="000632C2" w:rsidRDefault="00945C9B" w:rsidP="0064443B">
      <w:pPr>
        <w:numPr>
          <w:ilvl w:val="0"/>
          <w:numId w:val="22"/>
        </w:numPr>
        <w:spacing w:before="100" w:beforeAutospacing="1" w:after="100" w:afterAutospacing="1" w:line="240" w:lineRule="auto"/>
        <w:ind w:right="0"/>
        <w:rPr>
          <w:sz w:val="24"/>
          <w:szCs w:val="24"/>
        </w:rPr>
      </w:pPr>
      <w:r w:rsidRPr="000632C2">
        <w:rPr>
          <w:sz w:val="24"/>
          <w:szCs w:val="24"/>
        </w:rPr>
        <w:t>Non-payment of any bill, including water and/or s</w:t>
      </w:r>
      <w:r w:rsidR="00207227" w:rsidRPr="000632C2">
        <w:rPr>
          <w:sz w:val="24"/>
          <w:szCs w:val="24"/>
        </w:rPr>
        <w:t>ewer</w:t>
      </w:r>
      <w:r w:rsidRPr="000632C2">
        <w:rPr>
          <w:sz w:val="24"/>
          <w:szCs w:val="24"/>
        </w:rPr>
        <w:t xml:space="preserve"> utilities; or</w:t>
      </w:r>
    </w:p>
    <w:p w14:paraId="6E8995A4" w14:textId="1F5A8AC3" w:rsidR="00945C9B" w:rsidRPr="000632C2" w:rsidRDefault="00945C9B" w:rsidP="001B3A55">
      <w:pPr>
        <w:numPr>
          <w:ilvl w:val="0"/>
          <w:numId w:val="22"/>
        </w:numPr>
        <w:spacing w:before="100" w:beforeAutospacing="1" w:after="100" w:afterAutospacing="1" w:line="240" w:lineRule="auto"/>
        <w:ind w:right="0"/>
        <w:rPr>
          <w:sz w:val="24"/>
          <w:szCs w:val="24"/>
        </w:rPr>
      </w:pPr>
      <w:r w:rsidRPr="000632C2">
        <w:rPr>
          <w:sz w:val="24"/>
          <w:szCs w:val="24"/>
        </w:rPr>
        <w:t>Violation of rules and regulations governing s</w:t>
      </w:r>
      <w:r w:rsidR="00207227" w:rsidRPr="000632C2">
        <w:rPr>
          <w:sz w:val="24"/>
          <w:szCs w:val="24"/>
        </w:rPr>
        <w:t>anitation</w:t>
      </w:r>
      <w:r w:rsidRPr="000632C2">
        <w:rPr>
          <w:sz w:val="24"/>
          <w:szCs w:val="24"/>
        </w:rPr>
        <w:t xml:space="preserve"> service.</w:t>
      </w:r>
    </w:p>
    <w:p w14:paraId="2F3E97EF" w14:textId="77777777" w:rsidR="00945C9B" w:rsidRPr="000632C2" w:rsidRDefault="00945C9B" w:rsidP="0064443B">
      <w:pPr>
        <w:spacing w:after="0" w:line="240" w:lineRule="auto"/>
        <w:outlineLvl w:val="2"/>
        <w:rPr>
          <w:b/>
          <w:bCs/>
          <w:sz w:val="26"/>
          <w:szCs w:val="26"/>
        </w:rPr>
      </w:pPr>
      <w:r w:rsidRPr="000632C2">
        <w:rPr>
          <w:b/>
          <w:bCs/>
          <w:sz w:val="26"/>
          <w:szCs w:val="26"/>
        </w:rPr>
        <w:t>Restoration of Service</w:t>
      </w:r>
    </w:p>
    <w:p w14:paraId="0F578046" w14:textId="77777777" w:rsidR="00945C9B" w:rsidRPr="008A29AF" w:rsidRDefault="00945C9B" w:rsidP="0064443B">
      <w:pPr>
        <w:spacing w:after="0" w:line="240" w:lineRule="auto"/>
        <w:outlineLvl w:val="2"/>
        <w:rPr>
          <w:b/>
          <w:bCs/>
          <w:sz w:val="6"/>
          <w:szCs w:val="6"/>
        </w:rPr>
      </w:pPr>
    </w:p>
    <w:p w14:paraId="2AE0A5BE" w14:textId="57281872" w:rsidR="00945C9B" w:rsidRPr="000632C2" w:rsidRDefault="00945C9B" w:rsidP="0064443B">
      <w:pPr>
        <w:spacing w:after="0" w:line="240" w:lineRule="auto"/>
        <w:rPr>
          <w:sz w:val="24"/>
          <w:szCs w:val="24"/>
        </w:rPr>
      </w:pPr>
      <w:r w:rsidRPr="000632C2">
        <w:rPr>
          <w:sz w:val="24"/>
          <w:szCs w:val="24"/>
        </w:rPr>
        <w:t xml:space="preserve">When service has been discontinued due to non-payment or violation of applicable rules and regulations, service will not be restored until </w:t>
      </w:r>
      <w:r w:rsidR="007A3737" w:rsidRPr="000632C2">
        <w:rPr>
          <w:sz w:val="24"/>
          <w:szCs w:val="24"/>
        </w:rPr>
        <w:t>all</w:t>
      </w:r>
      <w:r w:rsidRPr="000632C2">
        <w:rPr>
          <w:sz w:val="24"/>
          <w:szCs w:val="24"/>
        </w:rPr>
        <w:t xml:space="preserve"> the following conditions have been met:</w:t>
      </w:r>
    </w:p>
    <w:p w14:paraId="0743393A" w14:textId="77777777" w:rsidR="00945C9B" w:rsidRPr="000632C2" w:rsidRDefault="00945C9B" w:rsidP="0064443B">
      <w:pPr>
        <w:numPr>
          <w:ilvl w:val="0"/>
          <w:numId w:val="23"/>
        </w:numPr>
        <w:spacing w:before="100" w:beforeAutospacing="1" w:after="100" w:afterAutospacing="1" w:line="240" w:lineRule="auto"/>
        <w:ind w:right="0"/>
        <w:rPr>
          <w:sz w:val="24"/>
          <w:szCs w:val="24"/>
        </w:rPr>
      </w:pPr>
      <w:r w:rsidRPr="000632C2">
        <w:rPr>
          <w:sz w:val="24"/>
          <w:szCs w:val="24"/>
        </w:rPr>
        <w:t xml:space="preserve">The outstanding balance has been paid in </w:t>
      </w:r>
      <w:proofErr w:type="gramStart"/>
      <w:r w:rsidRPr="000632C2">
        <w:rPr>
          <w:sz w:val="24"/>
          <w:szCs w:val="24"/>
        </w:rPr>
        <w:t>full;</w:t>
      </w:r>
      <w:proofErr w:type="gramEnd"/>
    </w:p>
    <w:p w14:paraId="38F71952" w14:textId="77777777" w:rsidR="00945C9B" w:rsidRPr="000632C2" w:rsidRDefault="00945C9B" w:rsidP="0064443B">
      <w:pPr>
        <w:numPr>
          <w:ilvl w:val="0"/>
          <w:numId w:val="23"/>
        </w:numPr>
        <w:spacing w:before="100" w:beforeAutospacing="1" w:after="100" w:afterAutospacing="1" w:line="240" w:lineRule="auto"/>
        <w:ind w:right="0"/>
        <w:rPr>
          <w:sz w:val="24"/>
          <w:szCs w:val="24"/>
        </w:rPr>
      </w:pPr>
      <w:r w:rsidRPr="000632C2">
        <w:rPr>
          <w:sz w:val="24"/>
          <w:szCs w:val="24"/>
        </w:rPr>
        <w:t xml:space="preserve">A penalty and interest totaling twenty percent (20%) of the outstanding amount have been </w:t>
      </w:r>
      <w:proofErr w:type="gramStart"/>
      <w:r w:rsidRPr="000632C2">
        <w:rPr>
          <w:sz w:val="24"/>
          <w:szCs w:val="24"/>
        </w:rPr>
        <w:t>paid;</w:t>
      </w:r>
      <w:proofErr w:type="gramEnd"/>
    </w:p>
    <w:p w14:paraId="7A9341EA" w14:textId="77777777" w:rsidR="00945C9B" w:rsidRPr="000632C2" w:rsidRDefault="00945C9B" w:rsidP="0064443B">
      <w:pPr>
        <w:numPr>
          <w:ilvl w:val="0"/>
          <w:numId w:val="23"/>
        </w:numPr>
        <w:spacing w:before="100" w:beforeAutospacing="1" w:after="100" w:afterAutospacing="1" w:line="240" w:lineRule="auto"/>
        <w:ind w:right="0"/>
        <w:rPr>
          <w:sz w:val="24"/>
          <w:szCs w:val="24"/>
        </w:rPr>
      </w:pPr>
      <w:r w:rsidRPr="000632C2">
        <w:rPr>
          <w:sz w:val="24"/>
          <w:szCs w:val="24"/>
        </w:rPr>
        <w:t>Full compliance with all applicable regulations has been achieved; and</w:t>
      </w:r>
    </w:p>
    <w:p w14:paraId="7E54BA1F" w14:textId="77777777" w:rsidR="00945C9B" w:rsidRPr="000632C2" w:rsidRDefault="00945C9B" w:rsidP="0064443B">
      <w:pPr>
        <w:numPr>
          <w:ilvl w:val="0"/>
          <w:numId w:val="23"/>
        </w:numPr>
        <w:spacing w:before="100" w:beforeAutospacing="1" w:after="100" w:afterAutospacing="1" w:line="240" w:lineRule="auto"/>
        <w:ind w:right="0"/>
        <w:rPr>
          <w:sz w:val="24"/>
          <w:szCs w:val="24"/>
        </w:rPr>
      </w:pPr>
      <w:r w:rsidRPr="000632C2">
        <w:rPr>
          <w:sz w:val="24"/>
          <w:szCs w:val="24"/>
        </w:rPr>
        <w:t>A fifty-dollar ($50.00) reconnection fee has been paid to the City.</w:t>
      </w:r>
    </w:p>
    <w:p w14:paraId="13752AE1" w14:textId="77777777" w:rsidR="00945C9B" w:rsidRPr="000632C2" w:rsidRDefault="00945C9B" w:rsidP="0064443B">
      <w:pPr>
        <w:spacing w:after="0" w:line="240" w:lineRule="auto"/>
        <w:outlineLvl w:val="2"/>
        <w:rPr>
          <w:b/>
          <w:bCs/>
          <w:sz w:val="26"/>
          <w:szCs w:val="26"/>
        </w:rPr>
      </w:pPr>
      <w:r w:rsidRPr="000632C2">
        <w:rPr>
          <w:b/>
          <w:bCs/>
          <w:sz w:val="26"/>
          <w:szCs w:val="26"/>
        </w:rPr>
        <w:t>Past-Due Accounts and Reconnection</w:t>
      </w:r>
    </w:p>
    <w:p w14:paraId="10FAB7B5" w14:textId="77777777" w:rsidR="00945C9B" w:rsidRPr="00F62C0F" w:rsidRDefault="00945C9B" w:rsidP="0064443B">
      <w:pPr>
        <w:spacing w:after="0" w:line="240" w:lineRule="auto"/>
        <w:outlineLvl w:val="2"/>
        <w:rPr>
          <w:b/>
          <w:bCs/>
          <w:sz w:val="6"/>
          <w:szCs w:val="6"/>
        </w:rPr>
      </w:pPr>
    </w:p>
    <w:p w14:paraId="7D66568B" w14:textId="70A89415" w:rsidR="00945C9B" w:rsidRPr="000632C2" w:rsidRDefault="00945C9B" w:rsidP="0064443B">
      <w:pPr>
        <w:spacing w:after="0" w:line="240" w:lineRule="auto"/>
        <w:rPr>
          <w:sz w:val="24"/>
          <w:szCs w:val="24"/>
        </w:rPr>
      </w:pPr>
      <w:r w:rsidRPr="000632C2">
        <w:rPr>
          <w:sz w:val="24"/>
          <w:szCs w:val="24"/>
        </w:rPr>
        <w:t xml:space="preserve">All </w:t>
      </w:r>
      <w:r w:rsidR="00C56383" w:rsidRPr="000632C2">
        <w:rPr>
          <w:sz w:val="24"/>
          <w:szCs w:val="24"/>
        </w:rPr>
        <w:t xml:space="preserve">balance due and/or </w:t>
      </w:r>
      <w:r w:rsidRPr="000632C2">
        <w:rPr>
          <w:sz w:val="24"/>
          <w:szCs w:val="24"/>
        </w:rPr>
        <w:t>past-due bills associated with a property must be paid in full before:</w:t>
      </w:r>
    </w:p>
    <w:p w14:paraId="5A1310C0" w14:textId="77777777" w:rsidR="00945C9B" w:rsidRPr="000632C2" w:rsidRDefault="00945C9B" w:rsidP="0064443B">
      <w:pPr>
        <w:numPr>
          <w:ilvl w:val="0"/>
          <w:numId w:val="24"/>
        </w:numPr>
        <w:spacing w:before="100" w:beforeAutospacing="1" w:after="100" w:afterAutospacing="1" w:line="240" w:lineRule="auto"/>
        <w:ind w:right="0"/>
        <w:rPr>
          <w:sz w:val="24"/>
          <w:szCs w:val="24"/>
        </w:rPr>
      </w:pPr>
      <w:r w:rsidRPr="000632C2">
        <w:rPr>
          <w:sz w:val="24"/>
          <w:szCs w:val="24"/>
        </w:rPr>
        <w:t>Water, sewer, and/or sanitation services will be reconnected; or</w:t>
      </w:r>
    </w:p>
    <w:p w14:paraId="669E67CB" w14:textId="7827619E" w:rsidR="00945C9B" w:rsidRPr="000632C2" w:rsidRDefault="00945C9B" w:rsidP="00B33FE6">
      <w:pPr>
        <w:numPr>
          <w:ilvl w:val="0"/>
          <w:numId w:val="24"/>
        </w:numPr>
        <w:spacing w:after="0" w:line="240" w:lineRule="auto"/>
        <w:ind w:right="0"/>
        <w:rPr>
          <w:sz w:val="24"/>
          <w:szCs w:val="24"/>
        </w:rPr>
      </w:pPr>
      <w:r w:rsidRPr="000632C2">
        <w:rPr>
          <w:sz w:val="24"/>
          <w:szCs w:val="24"/>
        </w:rPr>
        <w:t>A new utility account may be opened for the property.</w:t>
      </w:r>
    </w:p>
    <w:p w14:paraId="49FB358F" w14:textId="77777777" w:rsidR="00B33FE6" w:rsidRPr="000632C2" w:rsidRDefault="00B33FE6" w:rsidP="00B33FE6">
      <w:pPr>
        <w:spacing w:after="0" w:line="240" w:lineRule="auto"/>
        <w:ind w:left="720" w:right="0" w:firstLine="0"/>
        <w:rPr>
          <w:sz w:val="16"/>
          <w:szCs w:val="16"/>
        </w:rPr>
      </w:pPr>
    </w:p>
    <w:p w14:paraId="3DEE730D" w14:textId="77777777" w:rsidR="00F62C0F" w:rsidRDefault="00F62C0F" w:rsidP="00B33FE6">
      <w:pPr>
        <w:spacing w:after="0" w:line="276" w:lineRule="auto"/>
        <w:ind w:right="9" w:firstLine="710"/>
        <w:rPr>
          <w:b/>
          <w:bCs/>
          <w:sz w:val="24"/>
          <w:szCs w:val="24"/>
        </w:rPr>
      </w:pPr>
    </w:p>
    <w:p w14:paraId="06AA9A7C" w14:textId="76949A40" w:rsidR="00B33FE6" w:rsidRPr="000632C2" w:rsidRDefault="00CE75FE" w:rsidP="00B33FE6">
      <w:pPr>
        <w:spacing w:after="0" w:line="276" w:lineRule="auto"/>
        <w:ind w:right="9" w:firstLine="710"/>
        <w:rPr>
          <w:b/>
          <w:bCs/>
          <w:color w:val="auto"/>
          <w:sz w:val="26"/>
          <w:szCs w:val="26"/>
        </w:rPr>
      </w:pPr>
      <w:r w:rsidRPr="000632C2">
        <w:rPr>
          <w:b/>
          <w:bCs/>
          <w:sz w:val="24"/>
          <w:szCs w:val="24"/>
        </w:rPr>
        <w:lastRenderedPageBreak/>
        <w:t xml:space="preserve">SECTION 12. </w:t>
      </w:r>
      <w:r w:rsidR="003601BE" w:rsidRPr="000632C2">
        <w:rPr>
          <w:b/>
          <w:bCs/>
          <w:color w:val="auto"/>
          <w:sz w:val="26"/>
          <w:szCs w:val="26"/>
        </w:rPr>
        <w:t>NON-SUFFICIENT FUNDS (NSF) CHECK/ACH POLICY</w:t>
      </w:r>
    </w:p>
    <w:p w14:paraId="2F2F1FB9" w14:textId="77777777" w:rsidR="00B33FE6" w:rsidRPr="000632C2" w:rsidRDefault="00B33FE6" w:rsidP="00B33FE6">
      <w:pPr>
        <w:spacing w:after="0" w:line="276" w:lineRule="auto"/>
        <w:ind w:right="9" w:firstLine="710"/>
        <w:rPr>
          <w:color w:val="auto"/>
          <w:sz w:val="6"/>
          <w:szCs w:val="6"/>
        </w:rPr>
      </w:pPr>
    </w:p>
    <w:p w14:paraId="4602F31C" w14:textId="59F53640" w:rsidR="003601BE" w:rsidRPr="000632C2" w:rsidRDefault="003601BE" w:rsidP="00B33FE6">
      <w:pPr>
        <w:spacing w:after="0" w:line="276" w:lineRule="auto"/>
        <w:ind w:right="9" w:firstLine="0"/>
        <w:rPr>
          <w:b/>
          <w:bCs/>
          <w:sz w:val="24"/>
          <w:szCs w:val="24"/>
        </w:rPr>
      </w:pPr>
      <w:r w:rsidRPr="000632C2">
        <w:rPr>
          <w:color w:val="auto"/>
          <w:sz w:val="24"/>
          <w:szCs w:val="24"/>
        </w:rPr>
        <w:t>Customers who issue checks and/or ACH that are returned to the City for insufficient funds will be subject to a $40 service charge, immediate disconnection of utilities for non-payment, and are required to provide immediate payment of all fees and penalties by cash or money order before utilities are reconnected. No further notice of disconnect will be provided.</w:t>
      </w:r>
    </w:p>
    <w:p w14:paraId="258CC110" w14:textId="77777777" w:rsidR="0085198D" w:rsidRPr="000632C2" w:rsidRDefault="0085198D" w:rsidP="0085198D">
      <w:pPr>
        <w:rPr>
          <w:sz w:val="10"/>
          <w:szCs w:val="10"/>
        </w:rPr>
      </w:pPr>
    </w:p>
    <w:p w14:paraId="7A3561B2" w14:textId="77777777" w:rsidR="003601BE" w:rsidRPr="000632C2" w:rsidRDefault="003601BE" w:rsidP="006A3BBB">
      <w:pPr>
        <w:pStyle w:val="Heading2"/>
        <w:spacing w:before="0"/>
        <w:rPr>
          <w:rFonts w:ascii="Times New Roman" w:eastAsia="Times New Roman" w:hAnsi="Times New Roman" w:cs="Times New Roman"/>
          <w:color w:val="auto"/>
          <w:sz w:val="24"/>
          <w:szCs w:val="24"/>
        </w:rPr>
      </w:pPr>
      <w:r w:rsidRPr="000632C2">
        <w:rPr>
          <w:rFonts w:ascii="Times New Roman" w:eastAsia="Times New Roman" w:hAnsi="Times New Roman" w:cs="Times New Roman"/>
          <w:color w:val="auto"/>
          <w:sz w:val="24"/>
          <w:szCs w:val="24"/>
        </w:rPr>
        <w:t>The handling of a returned check or ACH payment due to non-sufficient funds (NSF) is outlined below:</w:t>
      </w:r>
    </w:p>
    <w:p w14:paraId="6CF1D269" w14:textId="77777777" w:rsidR="003601BE" w:rsidRPr="000632C2" w:rsidRDefault="003601BE" w:rsidP="006A3BBB">
      <w:pPr>
        <w:rPr>
          <w:sz w:val="4"/>
          <w:szCs w:val="4"/>
        </w:rPr>
      </w:pPr>
    </w:p>
    <w:p w14:paraId="142203F4" w14:textId="77777777" w:rsidR="003601BE" w:rsidRPr="000632C2" w:rsidRDefault="003601BE" w:rsidP="006A3BBB">
      <w:pPr>
        <w:spacing w:after="0" w:line="240" w:lineRule="auto"/>
        <w:outlineLvl w:val="2"/>
        <w:rPr>
          <w:b/>
          <w:bCs/>
          <w:sz w:val="24"/>
          <w:szCs w:val="24"/>
        </w:rPr>
      </w:pPr>
      <w:r w:rsidRPr="000632C2">
        <w:rPr>
          <w:b/>
          <w:bCs/>
          <w:sz w:val="24"/>
          <w:szCs w:val="24"/>
        </w:rPr>
        <w:t>(A) First Offense</w:t>
      </w:r>
    </w:p>
    <w:p w14:paraId="77FE5A37" w14:textId="77777777" w:rsidR="003601BE" w:rsidRPr="000632C2" w:rsidRDefault="003601BE" w:rsidP="006A3BBB">
      <w:pPr>
        <w:numPr>
          <w:ilvl w:val="0"/>
          <w:numId w:val="25"/>
        </w:numPr>
        <w:spacing w:after="0" w:line="240" w:lineRule="auto"/>
        <w:ind w:right="0"/>
        <w:rPr>
          <w:sz w:val="24"/>
          <w:szCs w:val="24"/>
        </w:rPr>
      </w:pPr>
      <w:r w:rsidRPr="000632C2">
        <w:rPr>
          <w:sz w:val="24"/>
          <w:szCs w:val="24"/>
        </w:rPr>
        <w:t>All applicable NSF fees must be paid in full.</w:t>
      </w:r>
    </w:p>
    <w:p w14:paraId="73D7E11F" w14:textId="77777777" w:rsidR="003601BE" w:rsidRPr="000632C2" w:rsidRDefault="003601BE" w:rsidP="006A3BBB">
      <w:pPr>
        <w:numPr>
          <w:ilvl w:val="0"/>
          <w:numId w:val="25"/>
        </w:numPr>
        <w:spacing w:after="0" w:line="240" w:lineRule="auto"/>
        <w:ind w:right="0"/>
        <w:rPr>
          <w:sz w:val="24"/>
          <w:szCs w:val="24"/>
        </w:rPr>
      </w:pPr>
      <w:r w:rsidRPr="000632C2">
        <w:rPr>
          <w:sz w:val="24"/>
          <w:szCs w:val="24"/>
        </w:rPr>
        <w:t>No additional checks or ACH payments will be accepted until all outstanding balances and fees are collected.</w:t>
      </w:r>
    </w:p>
    <w:p w14:paraId="5ED60890" w14:textId="77777777" w:rsidR="00D00926" w:rsidRPr="000632C2" w:rsidRDefault="00D00926" w:rsidP="00D00926">
      <w:pPr>
        <w:spacing w:after="0" w:line="240" w:lineRule="auto"/>
        <w:ind w:left="720" w:right="0" w:firstLine="0"/>
        <w:rPr>
          <w:sz w:val="12"/>
          <w:szCs w:val="12"/>
        </w:rPr>
      </w:pPr>
    </w:p>
    <w:p w14:paraId="3BE446E4" w14:textId="77777777" w:rsidR="003601BE" w:rsidRPr="000632C2" w:rsidRDefault="003601BE" w:rsidP="0061637C">
      <w:pPr>
        <w:spacing w:after="0" w:line="240" w:lineRule="auto"/>
        <w:outlineLvl w:val="2"/>
        <w:rPr>
          <w:b/>
          <w:bCs/>
          <w:sz w:val="24"/>
          <w:szCs w:val="24"/>
        </w:rPr>
      </w:pPr>
      <w:r w:rsidRPr="000632C2">
        <w:rPr>
          <w:b/>
          <w:bCs/>
          <w:sz w:val="24"/>
          <w:szCs w:val="24"/>
        </w:rPr>
        <w:t>(B) Second Offense</w:t>
      </w:r>
    </w:p>
    <w:p w14:paraId="3F807092" w14:textId="77777777" w:rsidR="003601BE" w:rsidRPr="000632C2" w:rsidRDefault="003601BE" w:rsidP="0061637C">
      <w:pPr>
        <w:numPr>
          <w:ilvl w:val="0"/>
          <w:numId w:val="26"/>
        </w:numPr>
        <w:spacing w:after="0" w:line="240" w:lineRule="auto"/>
        <w:ind w:right="0"/>
        <w:rPr>
          <w:sz w:val="24"/>
          <w:szCs w:val="24"/>
        </w:rPr>
      </w:pPr>
      <w:r w:rsidRPr="000632C2">
        <w:rPr>
          <w:sz w:val="24"/>
          <w:szCs w:val="24"/>
        </w:rPr>
        <w:t>Checks and ACH payments will not be accepted for a period of six (6) months from the date of the second NSF occurrence.</w:t>
      </w:r>
    </w:p>
    <w:p w14:paraId="1E870B4F" w14:textId="77777777" w:rsidR="00D00926" w:rsidRPr="000632C2" w:rsidRDefault="00D00926" w:rsidP="00D00926">
      <w:pPr>
        <w:spacing w:after="0" w:line="240" w:lineRule="auto"/>
        <w:ind w:left="720" w:right="0" w:firstLine="0"/>
        <w:rPr>
          <w:sz w:val="12"/>
          <w:szCs w:val="12"/>
        </w:rPr>
      </w:pPr>
    </w:p>
    <w:p w14:paraId="3D6B5F6A" w14:textId="77777777" w:rsidR="003601BE" w:rsidRPr="000632C2" w:rsidRDefault="003601BE" w:rsidP="00D00926">
      <w:pPr>
        <w:spacing w:after="0" w:line="240" w:lineRule="auto"/>
        <w:outlineLvl w:val="2"/>
        <w:rPr>
          <w:b/>
          <w:bCs/>
          <w:sz w:val="24"/>
          <w:szCs w:val="24"/>
        </w:rPr>
      </w:pPr>
      <w:r w:rsidRPr="000632C2">
        <w:rPr>
          <w:b/>
          <w:bCs/>
          <w:sz w:val="24"/>
          <w:szCs w:val="24"/>
        </w:rPr>
        <w:t>(C) Third Offense</w:t>
      </w:r>
    </w:p>
    <w:p w14:paraId="5B383F32" w14:textId="77777777" w:rsidR="003601BE" w:rsidRPr="000632C2" w:rsidRDefault="003601BE" w:rsidP="00D00926">
      <w:pPr>
        <w:numPr>
          <w:ilvl w:val="0"/>
          <w:numId w:val="27"/>
        </w:numPr>
        <w:spacing w:after="0" w:line="240" w:lineRule="auto"/>
        <w:ind w:right="0"/>
        <w:rPr>
          <w:sz w:val="24"/>
          <w:szCs w:val="24"/>
        </w:rPr>
      </w:pPr>
      <w:r w:rsidRPr="000632C2">
        <w:rPr>
          <w:sz w:val="24"/>
          <w:szCs w:val="24"/>
        </w:rPr>
        <w:t>Checks and ACH payments will not be accepted for a period of twenty-four (24) months from the date of the third NSF occurrence.</w:t>
      </w:r>
    </w:p>
    <w:p w14:paraId="5743A440" w14:textId="4945CF45" w:rsidR="00CE75FE" w:rsidRPr="000632C2" w:rsidRDefault="003601BE" w:rsidP="00B33FE6">
      <w:pPr>
        <w:numPr>
          <w:ilvl w:val="0"/>
          <w:numId w:val="27"/>
        </w:numPr>
        <w:spacing w:after="0" w:line="240" w:lineRule="auto"/>
        <w:ind w:right="0"/>
        <w:rPr>
          <w:sz w:val="24"/>
          <w:szCs w:val="24"/>
        </w:rPr>
      </w:pPr>
      <w:r w:rsidRPr="000632C2">
        <w:rPr>
          <w:sz w:val="24"/>
          <w:szCs w:val="24"/>
        </w:rPr>
        <w:t>Any payment arrangements following a third offense will be determined at the discretion of the Finance Office, with input from the City Council.</w:t>
      </w:r>
    </w:p>
    <w:p w14:paraId="7ADAB021" w14:textId="77777777" w:rsidR="00B33FE6" w:rsidRPr="000632C2" w:rsidRDefault="00B33FE6" w:rsidP="00B33FE6">
      <w:pPr>
        <w:spacing w:after="0" w:line="240" w:lineRule="auto"/>
        <w:ind w:left="720" w:right="0" w:firstLine="0"/>
        <w:rPr>
          <w:sz w:val="16"/>
          <w:szCs w:val="16"/>
        </w:rPr>
      </w:pPr>
    </w:p>
    <w:p w14:paraId="566DD29A" w14:textId="02821BB3" w:rsidR="00874466" w:rsidRPr="000632C2" w:rsidRDefault="00BB612A" w:rsidP="00B33FE6">
      <w:pPr>
        <w:spacing w:after="0" w:line="276" w:lineRule="auto"/>
        <w:ind w:right="9" w:firstLine="710"/>
        <w:rPr>
          <w:b/>
          <w:bCs/>
          <w:sz w:val="24"/>
          <w:szCs w:val="24"/>
        </w:rPr>
      </w:pPr>
      <w:r w:rsidRPr="000632C2">
        <w:rPr>
          <w:b/>
          <w:bCs/>
          <w:sz w:val="24"/>
          <w:szCs w:val="24"/>
        </w:rPr>
        <w:t xml:space="preserve">SECTION </w:t>
      </w:r>
      <w:r w:rsidR="008C4B20" w:rsidRPr="000632C2">
        <w:rPr>
          <w:b/>
          <w:bCs/>
          <w:sz w:val="24"/>
          <w:szCs w:val="24"/>
        </w:rPr>
        <w:t>1</w:t>
      </w:r>
      <w:r w:rsidR="00A069A1" w:rsidRPr="000632C2">
        <w:rPr>
          <w:b/>
          <w:bCs/>
          <w:sz w:val="24"/>
          <w:szCs w:val="24"/>
        </w:rPr>
        <w:t>3</w:t>
      </w:r>
      <w:r w:rsidRPr="000632C2">
        <w:rPr>
          <w:b/>
          <w:bCs/>
          <w:sz w:val="24"/>
          <w:szCs w:val="24"/>
        </w:rPr>
        <w:t>. CONFLICTING ORDINANCES</w:t>
      </w:r>
    </w:p>
    <w:p w14:paraId="0C7BD4B8" w14:textId="77777777" w:rsidR="00F81060" w:rsidRPr="000632C2" w:rsidRDefault="00F81060" w:rsidP="0064443B">
      <w:pPr>
        <w:spacing w:after="0" w:line="276" w:lineRule="auto"/>
        <w:ind w:right="9" w:firstLine="710"/>
        <w:rPr>
          <w:b/>
          <w:bCs/>
          <w:sz w:val="10"/>
          <w:szCs w:val="10"/>
        </w:rPr>
      </w:pPr>
    </w:p>
    <w:p w14:paraId="616C36C4" w14:textId="1D4B1F5B" w:rsidR="00345341" w:rsidRPr="000632C2" w:rsidRDefault="00BB612A" w:rsidP="00B33FE6">
      <w:pPr>
        <w:spacing w:after="0" w:line="276" w:lineRule="auto"/>
        <w:ind w:left="1397" w:right="9"/>
        <w:rPr>
          <w:sz w:val="24"/>
          <w:szCs w:val="24"/>
        </w:rPr>
      </w:pPr>
      <w:r w:rsidRPr="000632C2">
        <w:rPr>
          <w:sz w:val="24"/>
          <w:szCs w:val="24"/>
        </w:rPr>
        <w:t>That all Ordinances and parts of Ordinances in conflict herewith are hereby repealed</w:t>
      </w:r>
      <w:r w:rsidR="00B33FE6" w:rsidRPr="000632C2">
        <w:rPr>
          <w:sz w:val="24"/>
          <w:szCs w:val="24"/>
        </w:rPr>
        <w:t>.</w:t>
      </w:r>
    </w:p>
    <w:p w14:paraId="75C7923F" w14:textId="77777777" w:rsidR="00B33FE6" w:rsidRPr="000632C2" w:rsidRDefault="00B33FE6" w:rsidP="00B33FE6">
      <w:pPr>
        <w:spacing w:after="0" w:line="276" w:lineRule="auto"/>
        <w:ind w:left="1397" w:right="9"/>
        <w:rPr>
          <w:sz w:val="16"/>
          <w:szCs w:val="16"/>
        </w:rPr>
      </w:pPr>
    </w:p>
    <w:p w14:paraId="1E1881A7" w14:textId="0050D4BC" w:rsidR="00334D9A" w:rsidRPr="000632C2" w:rsidRDefault="00BB612A" w:rsidP="0064443B">
      <w:pPr>
        <w:spacing w:after="0" w:line="276" w:lineRule="auto"/>
        <w:ind w:right="9" w:firstLine="710"/>
        <w:rPr>
          <w:b/>
          <w:bCs/>
          <w:sz w:val="24"/>
          <w:szCs w:val="24"/>
        </w:rPr>
      </w:pPr>
      <w:r w:rsidRPr="000632C2">
        <w:rPr>
          <w:b/>
          <w:bCs/>
          <w:sz w:val="24"/>
          <w:szCs w:val="24"/>
        </w:rPr>
        <w:t>SECTION 1</w:t>
      </w:r>
      <w:r w:rsidR="00A069A1" w:rsidRPr="000632C2">
        <w:rPr>
          <w:b/>
          <w:bCs/>
          <w:sz w:val="24"/>
          <w:szCs w:val="24"/>
        </w:rPr>
        <w:t>4</w:t>
      </w:r>
      <w:r w:rsidRPr="000632C2">
        <w:rPr>
          <w:b/>
          <w:bCs/>
          <w:sz w:val="24"/>
          <w:szCs w:val="24"/>
        </w:rPr>
        <w:t>. EFFECTIVE DATE</w:t>
      </w:r>
    </w:p>
    <w:p w14:paraId="5979EAD6" w14:textId="77777777" w:rsidR="00F81060" w:rsidRPr="000632C2" w:rsidRDefault="00F81060" w:rsidP="0064443B">
      <w:pPr>
        <w:spacing w:after="0" w:line="276" w:lineRule="auto"/>
        <w:ind w:right="9" w:firstLine="710"/>
        <w:rPr>
          <w:b/>
          <w:bCs/>
          <w:sz w:val="10"/>
          <w:szCs w:val="10"/>
        </w:rPr>
      </w:pPr>
    </w:p>
    <w:p w14:paraId="4A0EC66A" w14:textId="3EB58F27" w:rsidR="002C7D9A" w:rsidRPr="000632C2" w:rsidRDefault="00334D9A" w:rsidP="001E1623">
      <w:pPr>
        <w:spacing w:after="0" w:line="276" w:lineRule="auto"/>
        <w:ind w:left="1397" w:right="9"/>
        <w:rPr>
          <w:sz w:val="24"/>
          <w:szCs w:val="24"/>
        </w:rPr>
      </w:pPr>
      <w:r w:rsidRPr="000632C2">
        <w:rPr>
          <w:sz w:val="24"/>
          <w:szCs w:val="24"/>
        </w:rPr>
        <w:t>This Ordinance shall be in full force and in effect twenty (20) days after its passage, approval, and publication.</w:t>
      </w:r>
    </w:p>
    <w:p w14:paraId="33DEAC39" w14:textId="77777777" w:rsidR="002C7D9A" w:rsidRDefault="002C7D9A" w:rsidP="00296200">
      <w:pPr>
        <w:spacing w:after="0" w:line="276" w:lineRule="auto"/>
        <w:ind w:left="0" w:right="0" w:firstLine="0"/>
        <w:rPr>
          <w:rFonts w:eastAsiaTheme="minorHAnsi"/>
          <w:color w:val="auto"/>
          <w:sz w:val="24"/>
          <w:szCs w:val="24"/>
        </w:rPr>
      </w:pPr>
    </w:p>
    <w:p w14:paraId="25D72B22" w14:textId="77777777" w:rsidR="00461614" w:rsidRPr="000632C2" w:rsidRDefault="00461614" w:rsidP="00296200">
      <w:pPr>
        <w:spacing w:after="0" w:line="276" w:lineRule="auto"/>
        <w:ind w:left="0" w:right="0" w:firstLine="0"/>
        <w:rPr>
          <w:rFonts w:eastAsiaTheme="minorHAnsi"/>
          <w:color w:val="auto"/>
          <w:sz w:val="24"/>
          <w:szCs w:val="24"/>
        </w:rPr>
      </w:pPr>
    </w:p>
    <w:p w14:paraId="0081C6C6" w14:textId="689D4B62" w:rsidR="002C7D9A" w:rsidRPr="000632C2" w:rsidRDefault="002C7D9A" w:rsidP="001E1623">
      <w:pPr>
        <w:spacing w:after="0" w:line="276" w:lineRule="auto"/>
        <w:ind w:left="0" w:right="0" w:firstLine="0"/>
        <w:jc w:val="right"/>
        <w:rPr>
          <w:rFonts w:eastAsiaTheme="minorHAnsi"/>
          <w:color w:val="auto"/>
          <w:sz w:val="24"/>
          <w:szCs w:val="24"/>
        </w:rPr>
      </w:pPr>
      <w:r w:rsidRPr="000632C2">
        <w:rPr>
          <w:rFonts w:eastAsiaTheme="minorHAnsi"/>
          <w:color w:val="auto"/>
          <w:sz w:val="24"/>
          <w:szCs w:val="24"/>
        </w:rPr>
        <w:t>__________________</w:t>
      </w:r>
    </w:p>
    <w:p w14:paraId="0DB35906" w14:textId="44DA33A6" w:rsidR="002C7D9A" w:rsidRPr="000632C2" w:rsidRDefault="002C7D9A" w:rsidP="001E1623">
      <w:pPr>
        <w:spacing w:after="0" w:line="276" w:lineRule="auto"/>
        <w:ind w:left="0" w:right="0" w:firstLine="0"/>
        <w:jc w:val="right"/>
        <w:rPr>
          <w:rFonts w:eastAsiaTheme="minorHAnsi"/>
          <w:color w:val="auto"/>
          <w:sz w:val="24"/>
          <w:szCs w:val="24"/>
        </w:rPr>
      </w:pPr>
      <w:r w:rsidRPr="000632C2">
        <w:rPr>
          <w:rFonts w:eastAsiaTheme="minorHAnsi"/>
          <w:color w:val="auto"/>
          <w:sz w:val="24"/>
          <w:szCs w:val="24"/>
        </w:rPr>
        <w:tab/>
      </w:r>
      <w:r w:rsidRPr="000632C2">
        <w:rPr>
          <w:rFonts w:eastAsiaTheme="minorHAnsi"/>
          <w:color w:val="auto"/>
          <w:sz w:val="24"/>
          <w:szCs w:val="24"/>
        </w:rPr>
        <w:tab/>
      </w:r>
      <w:r w:rsidRPr="000632C2">
        <w:rPr>
          <w:rFonts w:eastAsiaTheme="minorHAnsi"/>
          <w:color w:val="auto"/>
          <w:sz w:val="24"/>
          <w:szCs w:val="24"/>
        </w:rPr>
        <w:tab/>
      </w:r>
      <w:r w:rsidRPr="000632C2">
        <w:rPr>
          <w:rFonts w:eastAsiaTheme="minorHAnsi"/>
          <w:color w:val="auto"/>
          <w:sz w:val="24"/>
          <w:szCs w:val="24"/>
        </w:rPr>
        <w:tab/>
      </w:r>
      <w:r w:rsidRPr="000632C2">
        <w:rPr>
          <w:rFonts w:eastAsiaTheme="minorHAnsi"/>
          <w:color w:val="auto"/>
          <w:sz w:val="24"/>
          <w:szCs w:val="24"/>
        </w:rPr>
        <w:tab/>
      </w:r>
      <w:r w:rsidRPr="000632C2">
        <w:rPr>
          <w:rFonts w:eastAsiaTheme="minorHAnsi"/>
          <w:color w:val="auto"/>
          <w:sz w:val="24"/>
          <w:szCs w:val="24"/>
        </w:rPr>
        <w:tab/>
      </w:r>
      <w:r w:rsidRPr="000632C2">
        <w:rPr>
          <w:rFonts w:eastAsiaTheme="minorHAnsi"/>
          <w:color w:val="auto"/>
          <w:sz w:val="24"/>
          <w:szCs w:val="24"/>
        </w:rPr>
        <w:tab/>
        <w:t xml:space="preserve"> </w:t>
      </w:r>
      <w:r w:rsidR="000604A2" w:rsidRPr="000632C2">
        <w:rPr>
          <w:rFonts w:eastAsiaTheme="minorHAnsi"/>
          <w:color w:val="auto"/>
          <w:sz w:val="24"/>
          <w:szCs w:val="24"/>
        </w:rPr>
        <w:t>Kelly Leighton</w:t>
      </w:r>
      <w:r w:rsidRPr="000632C2">
        <w:rPr>
          <w:rFonts w:eastAsiaTheme="minorHAnsi"/>
          <w:color w:val="auto"/>
          <w:sz w:val="24"/>
          <w:szCs w:val="24"/>
        </w:rPr>
        <w:t>, Mayor</w:t>
      </w:r>
    </w:p>
    <w:p w14:paraId="346AEC69" w14:textId="77777777" w:rsidR="002C7D9A" w:rsidRPr="000632C2" w:rsidRDefault="002C7D9A" w:rsidP="00296200">
      <w:pPr>
        <w:spacing w:after="0" w:line="276" w:lineRule="auto"/>
        <w:ind w:left="0" w:right="0" w:firstLine="0"/>
        <w:rPr>
          <w:rFonts w:eastAsiaTheme="minorHAnsi"/>
          <w:color w:val="auto"/>
          <w:sz w:val="24"/>
          <w:szCs w:val="24"/>
        </w:rPr>
      </w:pPr>
      <w:r w:rsidRPr="000632C2">
        <w:rPr>
          <w:rFonts w:eastAsiaTheme="minorHAnsi"/>
          <w:color w:val="auto"/>
          <w:sz w:val="24"/>
          <w:szCs w:val="24"/>
        </w:rPr>
        <w:t>ATTEST:</w:t>
      </w:r>
    </w:p>
    <w:p w14:paraId="04FC4417" w14:textId="77777777" w:rsidR="002C7D9A" w:rsidRPr="000632C2" w:rsidRDefault="002C7D9A" w:rsidP="00296200">
      <w:pPr>
        <w:spacing w:after="0" w:line="276" w:lineRule="auto"/>
        <w:ind w:left="0" w:right="0" w:firstLine="0"/>
        <w:rPr>
          <w:rFonts w:eastAsiaTheme="minorHAnsi"/>
          <w:color w:val="auto"/>
          <w:sz w:val="24"/>
          <w:szCs w:val="24"/>
        </w:rPr>
      </w:pPr>
    </w:p>
    <w:p w14:paraId="5CCCCA35" w14:textId="77777777" w:rsidR="002C7D9A" w:rsidRPr="000632C2" w:rsidRDefault="002C7D9A" w:rsidP="00296200">
      <w:pPr>
        <w:spacing w:after="0" w:line="276" w:lineRule="auto"/>
        <w:ind w:left="0" w:right="0" w:firstLine="0"/>
        <w:rPr>
          <w:rFonts w:eastAsiaTheme="minorHAnsi"/>
          <w:color w:val="auto"/>
          <w:sz w:val="24"/>
          <w:szCs w:val="24"/>
        </w:rPr>
      </w:pPr>
      <w:r w:rsidRPr="000632C2">
        <w:rPr>
          <w:rFonts w:eastAsiaTheme="minorHAnsi"/>
          <w:color w:val="auto"/>
          <w:sz w:val="24"/>
          <w:szCs w:val="24"/>
        </w:rPr>
        <w:t>________________</w:t>
      </w:r>
    </w:p>
    <w:p w14:paraId="4E0F97DF" w14:textId="2735E6A2" w:rsidR="002C7D9A" w:rsidRPr="000632C2" w:rsidRDefault="002C7D9A" w:rsidP="00296200">
      <w:pPr>
        <w:spacing w:after="0" w:line="276" w:lineRule="auto"/>
        <w:ind w:left="0" w:right="0" w:firstLine="0"/>
        <w:rPr>
          <w:rFonts w:eastAsiaTheme="minorHAnsi"/>
          <w:color w:val="auto"/>
          <w:sz w:val="24"/>
          <w:szCs w:val="24"/>
        </w:rPr>
      </w:pPr>
      <w:r w:rsidRPr="000632C2">
        <w:rPr>
          <w:rFonts w:eastAsiaTheme="minorHAnsi"/>
          <w:color w:val="auto"/>
          <w:sz w:val="24"/>
          <w:szCs w:val="24"/>
        </w:rPr>
        <w:t>Bobbi Harter, Finance Officer</w:t>
      </w:r>
    </w:p>
    <w:p w14:paraId="2544D35A" w14:textId="77777777" w:rsidR="001E1623" w:rsidRPr="000632C2" w:rsidRDefault="001E1623" w:rsidP="00296200">
      <w:pPr>
        <w:spacing w:after="0" w:line="276" w:lineRule="auto"/>
        <w:ind w:left="0" w:right="0" w:firstLine="0"/>
        <w:rPr>
          <w:rFonts w:eastAsiaTheme="minorHAnsi"/>
          <w:color w:val="auto"/>
          <w:sz w:val="24"/>
          <w:szCs w:val="24"/>
        </w:rPr>
      </w:pPr>
    </w:p>
    <w:p w14:paraId="4742228C" w14:textId="2C6DEB13" w:rsidR="002C7D9A" w:rsidRPr="000632C2" w:rsidRDefault="002C7D9A" w:rsidP="001E1623">
      <w:pPr>
        <w:spacing w:after="0" w:line="240" w:lineRule="auto"/>
        <w:ind w:left="0" w:right="0" w:firstLine="0"/>
        <w:rPr>
          <w:rFonts w:eastAsiaTheme="minorHAnsi"/>
          <w:color w:val="auto"/>
          <w:sz w:val="24"/>
          <w:szCs w:val="24"/>
        </w:rPr>
      </w:pPr>
      <w:r w:rsidRPr="000632C2">
        <w:rPr>
          <w:rFonts w:eastAsiaTheme="minorHAnsi"/>
          <w:color w:val="auto"/>
          <w:sz w:val="24"/>
          <w:szCs w:val="24"/>
        </w:rPr>
        <w:t>First Reading:</w:t>
      </w:r>
      <w:r w:rsidR="00A404B8" w:rsidRPr="000632C2">
        <w:rPr>
          <w:rFonts w:eastAsiaTheme="minorHAnsi"/>
          <w:color w:val="auto"/>
          <w:sz w:val="24"/>
          <w:szCs w:val="24"/>
        </w:rPr>
        <w:t xml:space="preserve"> </w:t>
      </w:r>
      <w:r w:rsidR="00130058" w:rsidRPr="000632C2">
        <w:rPr>
          <w:rFonts w:eastAsiaTheme="minorHAnsi"/>
          <w:color w:val="auto"/>
          <w:sz w:val="24"/>
          <w:szCs w:val="24"/>
        </w:rPr>
        <w:t>March 3</w:t>
      </w:r>
      <w:r w:rsidR="00130058" w:rsidRPr="000632C2">
        <w:rPr>
          <w:rFonts w:eastAsiaTheme="minorHAnsi"/>
          <w:color w:val="auto"/>
          <w:sz w:val="24"/>
          <w:szCs w:val="24"/>
          <w:vertAlign w:val="superscript"/>
        </w:rPr>
        <w:t>rd</w:t>
      </w:r>
      <w:r w:rsidR="00130058" w:rsidRPr="000632C2">
        <w:rPr>
          <w:rFonts w:eastAsiaTheme="minorHAnsi"/>
          <w:color w:val="auto"/>
          <w:sz w:val="24"/>
          <w:szCs w:val="24"/>
        </w:rPr>
        <w:t>, 2026</w:t>
      </w:r>
    </w:p>
    <w:p w14:paraId="4F343B36" w14:textId="7EA3B0BA" w:rsidR="002C7D9A" w:rsidRPr="000632C2" w:rsidRDefault="002C7D9A" w:rsidP="001E1623">
      <w:pPr>
        <w:spacing w:after="0" w:line="240" w:lineRule="auto"/>
        <w:ind w:left="0" w:right="0" w:firstLine="0"/>
        <w:rPr>
          <w:rFonts w:eastAsiaTheme="minorHAnsi"/>
          <w:color w:val="auto"/>
          <w:sz w:val="24"/>
          <w:szCs w:val="24"/>
        </w:rPr>
      </w:pPr>
      <w:r w:rsidRPr="000632C2">
        <w:rPr>
          <w:rFonts w:eastAsiaTheme="minorHAnsi"/>
          <w:color w:val="auto"/>
          <w:sz w:val="24"/>
          <w:szCs w:val="24"/>
        </w:rPr>
        <w:t>Second Reading:</w:t>
      </w:r>
      <w:r w:rsidR="00BC3C62" w:rsidRPr="000632C2">
        <w:rPr>
          <w:rFonts w:eastAsiaTheme="minorHAnsi"/>
          <w:color w:val="auto"/>
          <w:sz w:val="24"/>
          <w:szCs w:val="24"/>
        </w:rPr>
        <w:t xml:space="preserve"> March 19</w:t>
      </w:r>
      <w:r w:rsidR="00BC3C62" w:rsidRPr="000632C2">
        <w:rPr>
          <w:rFonts w:eastAsiaTheme="minorHAnsi"/>
          <w:color w:val="auto"/>
          <w:sz w:val="24"/>
          <w:szCs w:val="24"/>
          <w:vertAlign w:val="superscript"/>
        </w:rPr>
        <w:t>th</w:t>
      </w:r>
      <w:r w:rsidR="00BC3C62" w:rsidRPr="000632C2">
        <w:rPr>
          <w:rFonts w:eastAsiaTheme="minorHAnsi"/>
          <w:color w:val="auto"/>
          <w:sz w:val="24"/>
          <w:szCs w:val="24"/>
        </w:rPr>
        <w:t>, 2026</w:t>
      </w:r>
    </w:p>
    <w:p w14:paraId="21D0651B" w14:textId="5884E11C" w:rsidR="002C7D9A" w:rsidRPr="000632C2" w:rsidRDefault="002C7D9A" w:rsidP="001E1623">
      <w:pPr>
        <w:spacing w:after="0" w:line="240" w:lineRule="auto"/>
        <w:ind w:left="0" w:right="0" w:firstLine="0"/>
        <w:rPr>
          <w:rFonts w:eastAsiaTheme="minorHAnsi"/>
          <w:color w:val="auto"/>
          <w:sz w:val="24"/>
          <w:szCs w:val="24"/>
        </w:rPr>
      </w:pPr>
      <w:r w:rsidRPr="000632C2">
        <w:rPr>
          <w:rFonts w:eastAsiaTheme="minorHAnsi"/>
          <w:color w:val="auto"/>
          <w:sz w:val="24"/>
          <w:szCs w:val="24"/>
        </w:rPr>
        <w:t>Passed and Approved:</w:t>
      </w:r>
      <w:r w:rsidR="00273D44" w:rsidRPr="000632C2">
        <w:rPr>
          <w:rFonts w:eastAsiaTheme="minorHAnsi"/>
          <w:color w:val="auto"/>
          <w:sz w:val="24"/>
          <w:szCs w:val="24"/>
        </w:rPr>
        <w:t xml:space="preserve"> </w:t>
      </w:r>
      <w:r w:rsidR="00BC3C62" w:rsidRPr="000632C2">
        <w:rPr>
          <w:rFonts w:eastAsiaTheme="minorHAnsi"/>
          <w:color w:val="auto"/>
          <w:sz w:val="24"/>
          <w:szCs w:val="24"/>
        </w:rPr>
        <w:t>March 19</w:t>
      </w:r>
      <w:r w:rsidR="00BC3C62" w:rsidRPr="000632C2">
        <w:rPr>
          <w:rFonts w:eastAsiaTheme="minorHAnsi"/>
          <w:color w:val="auto"/>
          <w:sz w:val="24"/>
          <w:szCs w:val="24"/>
          <w:vertAlign w:val="superscript"/>
        </w:rPr>
        <w:t>th</w:t>
      </w:r>
      <w:r w:rsidR="00BC3C62" w:rsidRPr="000632C2">
        <w:rPr>
          <w:rFonts w:eastAsiaTheme="minorHAnsi"/>
          <w:color w:val="auto"/>
          <w:sz w:val="24"/>
          <w:szCs w:val="24"/>
        </w:rPr>
        <w:t>, 2026</w:t>
      </w:r>
    </w:p>
    <w:p w14:paraId="2EFF4EF6" w14:textId="0FAF30D5" w:rsidR="002C7D9A" w:rsidRPr="000632C2" w:rsidRDefault="002C7D9A" w:rsidP="001E1623">
      <w:pPr>
        <w:spacing w:after="0" w:line="240" w:lineRule="auto"/>
        <w:ind w:left="0" w:right="0" w:firstLine="0"/>
        <w:rPr>
          <w:rFonts w:eastAsiaTheme="minorHAnsi"/>
          <w:color w:val="auto"/>
          <w:sz w:val="24"/>
          <w:szCs w:val="24"/>
        </w:rPr>
      </w:pPr>
      <w:r w:rsidRPr="000632C2">
        <w:rPr>
          <w:rFonts w:eastAsiaTheme="minorHAnsi"/>
          <w:color w:val="auto"/>
          <w:sz w:val="24"/>
          <w:szCs w:val="24"/>
        </w:rPr>
        <w:t>Publication:</w:t>
      </w:r>
      <w:r w:rsidR="00AD36D2" w:rsidRPr="000632C2">
        <w:rPr>
          <w:rFonts w:eastAsiaTheme="minorHAnsi"/>
          <w:color w:val="auto"/>
          <w:sz w:val="24"/>
          <w:szCs w:val="24"/>
        </w:rPr>
        <w:t xml:space="preserve"> </w:t>
      </w:r>
      <w:r w:rsidR="00A12316" w:rsidRPr="000632C2">
        <w:rPr>
          <w:rFonts w:eastAsiaTheme="minorHAnsi"/>
          <w:color w:val="auto"/>
          <w:sz w:val="24"/>
          <w:szCs w:val="24"/>
        </w:rPr>
        <w:t>March 25</w:t>
      </w:r>
      <w:r w:rsidR="00A12316" w:rsidRPr="000632C2">
        <w:rPr>
          <w:rFonts w:eastAsiaTheme="minorHAnsi"/>
          <w:color w:val="auto"/>
          <w:sz w:val="24"/>
          <w:szCs w:val="24"/>
          <w:vertAlign w:val="superscript"/>
        </w:rPr>
        <w:t>th</w:t>
      </w:r>
      <w:r w:rsidR="00A12316" w:rsidRPr="000632C2">
        <w:rPr>
          <w:rFonts w:eastAsiaTheme="minorHAnsi"/>
          <w:color w:val="auto"/>
          <w:sz w:val="24"/>
          <w:szCs w:val="24"/>
        </w:rPr>
        <w:t>, 2026</w:t>
      </w:r>
    </w:p>
    <w:p w14:paraId="1384F276" w14:textId="6F29FE8E" w:rsidR="002C7D9A" w:rsidRPr="00B87B35" w:rsidRDefault="002C7D9A" w:rsidP="001E1623">
      <w:pPr>
        <w:spacing w:after="0" w:line="240" w:lineRule="auto"/>
        <w:ind w:left="0" w:right="0" w:firstLine="0"/>
        <w:rPr>
          <w:rFonts w:eastAsiaTheme="minorHAnsi"/>
          <w:color w:val="auto"/>
          <w:sz w:val="24"/>
          <w:szCs w:val="24"/>
        </w:rPr>
      </w:pPr>
      <w:r w:rsidRPr="000632C2">
        <w:rPr>
          <w:rFonts w:eastAsiaTheme="minorHAnsi"/>
          <w:color w:val="auto"/>
          <w:sz w:val="24"/>
          <w:szCs w:val="24"/>
        </w:rPr>
        <w:t>Effective Date:</w:t>
      </w:r>
      <w:r w:rsidR="00AD36D2" w:rsidRPr="000632C2">
        <w:rPr>
          <w:rFonts w:eastAsiaTheme="minorHAnsi"/>
          <w:color w:val="auto"/>
          <w:sz w:val="24"/>
          <w:szCs w:val="24"/>
        </w:rPr>
        <w:t xml:space="preserve"> </w:t>
      </w:r>
      <w:r w:rsidR="00813CC5" w:rsidRPr="000632C2">
        <w:rPr>
          <w:rFonts w:eastAsiaTheme="minorHAnsi"/>
          <w:color w:val="auto"/>
          <w:sz w:val="24"/>
          <w:szCs w:val="24"/>
        </w:rPr>
        <w:t>April 14</w:t>
      </w:r>
      <w:r w:rsidR="00813CC5" w:rsidRPr="000632C2">
        <w:rPr>
          <w:rFonts w:eastAsiaTheme="minorHAnsi"/>
          <w:color w:val="auto"/>
          <w:sz w:val="24"/>
          <w:szCs w:val="24"/>
          <w:vertAlign w:val="superscript"/>
        </w:rPr>
        <w:t>th</w:t>
      </w:r>
      <w:r w:rsidR="00813CC5" w:rsidRPr="000632C2">
        <w:rPr>
          <w:rFonts w:eastAsiaTheme="minorHAnsi"/>
          <w:color w:val="auto"/>
          <w:sz w:val="24"/>
          <w:szCs w:val="24"/>
        </w:rPr>
        <w:t>, 2026</w:t>
      </w:r>
    </w:p>
    <w:p w14:paraId="7FEF3E43" w14:textId="24396CC7" w:rsidR="00B373AF" w:rsidRPr="00CC38A9" w:rsidRDefault="00B373AF" w:rsidP="002C7D9A">
      <w:pPr>
        <w:spacing w:after="92"/>
        <w:ind w:left="4308" w:right="9"/>
        <w:rPr>
          <w:sz w:val="26"/>
          <w:szCs w:val="26"/>
          <w:u w:val="single"/>
        </w:rPr>
      </w:pPr>
    </w:p>
    <w:sectPr w:rsidR="00B373AF" w:rsidRPr="00CC38A9" w:rsidSect="00B87B35">
      <w:headerReference w:type="default" r:id="rId10"/>
      <w:footerReference w:type="default" r:id="rId11"/>
      <w:pgSz w:w="12250" w:h="15840"/>
      <w:pgMar w:top="720" w:right="720" w:bottom="720" w:left="720" w:header="432"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4FF24" w14:textId="77777777" w:rsidR="0082458D" w:rsidRDefault="0082458D" w:rsidP="00465A79">
      <w:pPr>
        <w:spacing w:after="0" w:line="240" w:lineRule="auto"/>
      </w:pPr>
      <w:r>
        <w:separator/>
      </w:r>
    </w:p>
  </w:endnote>
  <w:endnote w:type="continuationSeparator" w:id="0">
    <w:p w14:paraId="2E09FC03" w14:textId="77777777" w:rsidR="0082458D" w:rsidRDefault="0082458D" w:rsidP="00465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7195637"/>
      <w:docPartObj>
        <w:docPartGallery w:val="Page Numbers (Bottom of Page)"/>
        <w:docPartUnique/>
      </w:docPartObj>
    </w:sdtPr>
    <w:sdtEndPr>
      <w:rPr>
        <w:color w:val="7F7F7F" w:themeColor="background1" w:themeShade="7F"/>
        <w:spacing w:val="60"/>
        <w:sz w:val="20"/>
        <w:szCs w:val="20"/>
      </w:rPr>
    </w:sdtEndPr>
    <w:sdtContent>
      <w:p w14:paraId="37C94528" w14:textId="613EC46C" w:rsidR="00A333EA" w:rsidRPr="00AF1291" w:rsidRDefault="00A333EA">
        <w:pPr>
          <w:pStyle w:val="Footer"/>
          <w:pBdr>
            <w:top w:val="single" w:sz="4" w:space="1" w:color="D9D9D9" w:themeColor="background1" w:themeShade="D9"/>
          </w:pBdr>
          <w:jc w:val="right"/>
          <w:rPr>
            <w:sz w:val="20"/>
            <w:szCs w:val="20"/>
          </w:rPr>
        </w:pPr>
        <w:r w:rsidRPr="00AF1291">
          <w:rPr>
            <w:sz w:val="20"/>
            <w:szCs w:val="20"/>
          </w:rPr>
          <w:fldChar w:fldCharType="begin"/>
        </w:r>
        <w:r w:rsidRPr="00AF1291">
          <w:rPr>
            <w:sz w:val="20"/>
            <w:szCs w:val="20"/>
          </w:rPr>
          <w:instrText xml:space="preserve"> PAGE   \* MERGEFORMAT </w:instrText>
        </w:r>
        <w:r w:rsidRPr="00AF1291">
          <w:rPr>
            <w:sz w:val="20"/>
            <w:szCs w:val="20"/>
          </w:rPr>
          <w:fldChar w:fldCharType="separate"/>
        </w:r>
        <w:r w:rsidRPr="00AF1291">
          <w:rPr>
            <w:noProof/>
            <w:sz w:val="20"/>
            <w:szCs w:val="20"/>
          </w:rPr>
          <w:t>2</w:t>
        </w:r>
        <w:r w:rsidRPr="00AF1291">
          <w:rPr>
            <w:noProof/>
            <w:sz w:val="20"/>
            <w:szCs w:val="20"/>
          </w:rPr>
          <w:fldChar w:fldCharType="end"/>
        </w:r>
        <w:r w:rsidRPr="00AF1291">
          <w:rPr>
            <w:sz w:val="20"/>
            <w:szCs w:val="20"/>
          </w:rPr>
          <w:t xml:space="preserve"> | </w:t>
        </w:r>
        <w:r w:rsidRPr="00AF1291">
          <w:rPr>
            <w:color w:val="7F7F7F" w:themeColor="background1" w:themeShade="7F"/>
            <w:spacing w:val="60"/>
            <w:sz w:val="20"/>
            <w:szCs w:val="20"/>
          </w:rPr>
          <w:t>Page</w:t>
        </w:r>
      </w:p>
    </w:sdtContent>
  </w:sdt>
  <w:p w14:paraId="15247567" w14:textId="77777777" w:rsidR="00A333EA" w:rsidRPr="00AF1291" w:rsidRDefault="00A333E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E391" w14:textId="77777777" w:rsidR="0082458D" w:rsidRDefault="0082458D" w:rsidP="00465A79">
      <w:pPr>
        <w:spacing w:after="0" w:line="240" w:lineRule="auto"/>
      </w:pPr>
      <w:r>
        <w:separator/>
      </w:r>
    </w:p>
  </w:footnote>
  <w:footnote w:type="continuationSeparator" w:id="0">
    <w:p w14:paraId="63FDEFD5" w14:textId="77777777" w:rsidR="0082458D" w:rsidRDefault="0082458D" w:rsidP="00465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8FDA" w14:textId="58B91CCC" w:rsidR="00465A79" w:rsidRPr="00465A79" w:rsidRDefault="00465A79" w:rsidP="00465A79">
    <w:pPr>
      <w:spacing w:after="716" w:line="265" w:lineRule="auto"/>
      <w:ind w:right="34"/>
      <w:jc w:val="left"/>
      <w:rPr>
        <w:sz w:val="20"/>
        <w:szCs w:val="20"/>
      </w:rPr>
    </w:pPr>
    <w:r w:rsidRPr="00465A79">
      <w:rPr>
        <w:sz w:val="20"/>
        <w:szCs w:val="20"/>
      </w:rPr>
      <w:t>ORDINANCE NO. 202</w:t>
    </w:r>
    <w:r w:rsidR="00C11DFA">
      <w:rPr>
        <w:sz w:val="20"/>
        <w:szCs w:val="20"/>
      </w:rPr>
      <w:t>6</w:t>
    </w:r>
    <w:r w:rsidRPr="00465A79">
      <w:rPr>
        <w:sz w:val="20"/>
        <w:szCs w:val="20"/>
      </w:rPr>
      <w:t>-</w:t>
    </w:r>
    <w:r w:rsidR="00C11DFA">
      <w:rPr>
        <w:sz w:val="20"/>
        <w:szCs w:val="20"/>
      </w:rPr>
      <w:t>5</w:t>
    </w:r>
    <w:r>
      <w:rPr>
        <w:sz w:val="20"/>
        <w:szCs w:val="20"/>
      </w:rPr>
      <w:t xml:space="preserve"> </w:t>
    </w:r>
    <w:r w:rsidR="00FB67B5">
      <w:rPr>
        <w:sz w:val="20"/>
        <w:szCs w:val="20"/>
      </w:rPr>
      <w:t>Sanitation/ Garbage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06A63"/>
    <w:multiLevelType w:val="hybridMultilevel"/>
    <w:tmpl w:val="1598E3F0"/>
    <w:lvl w:ilvl="0" w:tplc="6E6CC3D4">
      <w:start w:val="1"/>
      <w:numFmt w:val="upperLetter"/>
      <w:lvlText w:val="%1."/>
      <w:lvlJc w:val="left"/>
      <w:pPr>
        <w:ind w:left="1397" w:hanging="360"/>
      </w:pPr>
      <w:rPr>
        <w:rFonts w:hint="default"/>
      </w:rPr>
    </w:lvl>
    <w:lvl w:ilvl="1" w:tplc="04090019" w:tentative="1">
      <w:start w:val="1"/>
      <w:numFmt w:val="lowerLetter"/>
      <w:lvlText w:val="%2."/>
      <w:lvlJc w:val="left"/>
      <w:pPr>
        <w:ind w:left="2117" w:hanging="360"/>
      </w:pPr>
    </w:lvl>
    <w:lvl w:ilvl="2" w:tplc="0409001B" w:tentative="1">
      <w:start w:val="1"/>
      <w:numFmt w:val="lowerRoman"/>
      <w:lvlText w:val="%3."/>
      <w:lvlJc w:val="right"/>
      <w:pPr>
        <w:ind w:left="2837" w:hanging="180"/>
      </w:pPr>
    </w:lvl>
    <w:lvl w:ilvl="3" w:tplc="0409000F" w:tentative="1">
      <w:start w:val="1"/>
      <w:numFmt w:val="decimal"/>
      <w:lvlText w:val="%4."/>
      <w:lvlJc w:val="left"/>
      <w:pPr>
        <w:ind w:left="3557" w:hanging="360"/>
      </w:pPr>
    </w:lvl>
    <w:lvl w:ilvl="4" w:tplc="04090019" w:tentative="1">
      <w:start w:val="1"/>
      <w:numFmt w:val="lowerLetter"/>
      <w:lvlText w:val="%5."/>
      <w:lvlJc w:val="left"/>
      <w:pPr>
        <w:ind w:left="4277" w:hanging="360"/>
      </w:pPr>
    </w:lvl>
    <w:lvl w:ilvl="5" w:tplc="0409001B" w:tentative="1">
      <w:start w:val="1"/>
      <w:numFmt w:val="lowerRoman"/>
      <w:lvlText w:val="%6."/>
      <w:lvlJc w:val="right"/>
      <w:pPr>
        <w:ind w:left="4997" w:hanging="180"/>
      </w:pPr>
    </w:lvl>
    <w:lvl w:ilvl="6" w:tplc="0409000F" w:tentative="1">
      <w:start w:val="1"/>
      <w:numFmt w:val="decimal"/>
      <w:lvlText w:val="%7."/>
      <w:lvlJc w:val="left"/>
      <w:pPr>
        <w:ind w:left="5717" w:hanging="360"/>
      </w:pPr>
    </w:lvl>
    <w:lvl w:ilvl="7" w:tplc="04090019" w:tentative="1">
      <w:start w:val="1"/>
      <w:numFmt w:val="lowerLetter"/>
      <w:lvlText w:val="%8."/>
      <w:lvlJc w:val="left"/>
      <w:pPr>
        <w:ind w:left="6437" w:hanging="360"/>
      </w:pPr>
    </w:lvl>
    <w:lvl w:ilvl="8" w:tplc="0409001B" w:tentative="1">
      <w:start w:val="1"/>
      <w:numFmt w:val="lowerRoman"/>
      <w:lvlText w:val="%9."/>
      <w:lvlJc w:val="right"/>
      <w:pPr>
        <w:ind w:left="7157" w:hanging="180"/>
      </w:pPr>
    </w:lvl>
  </w:abstractNum>
  <w:abstractNum w:abstractNumId="1" w15:restartNumberingAfterBreak="0">
    <w:nsid w:val="13F9766D"/>
    <w:multiLevelType w:val="multilevel"/>
    <w:tmpl w:val="F5F07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C001AA"/>
    <w:multiLevelType w:val="hybridMultilevel"/>
    <w:tmpl w:val="6EC4F5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DC71CF3"/>
    <w:multiLevelType w:val="hybridMultilevel"/>
    <w:tmpl w:val="ADE4760C"/>
    <w:lvl w:ilvl="0" w:tplc="63D8C5FC">
      <w:start w:val="1"/>
      <w:numFmt w:val="decimal"/>
      <w:lvlText w:val="%1."/>
      <w:lvlJc w:val="left"/>
      <w:pPr>
        <w:ind w:left="2827" w:hanging="360"/>
      </w:pPr>
      <w:rPr>
        <w:b w:val="0"/>
        <w:bCs w:val="0"/>
        <w:i w:val="0"/>
        <w:iCs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3547" w:hanging="360"/>
      </w:pPr>
    </w:lvl>
    <w:lvl w:ilvl="2" w:tplc="0409001B" w:tentative="1">
      <w:start w:val="1"/>
      <w:numFmt w:val="lowerRoman"/>
      <w:lvlText w:val="%3."/>
      <w:lvlJc w:val="right"/>
      <w:pPr>
        <w:ind w:left="4267" w:hanging="180"/>
      </w:pPr>
    </w:lvl>
    <w:lvl w:ilvl="3" w:tplc="0409000F" w:tentative="1">
      <w:start w:val="1"/>
      <w:numFmt w:val="decimal"/>
      <w:lvlText w:val="%4."/>
      <w:lvlJc w:val="left"/>
      <w:pPr>
        <w:ind w:left="4987" w:hanging="360"/>
      </w:pPr>
    </w:lvl>
    <w:lvl w:ilvl="4" w:tplc="04090019" w:tentative="1">
      <w:start w:val="1"/>
      <w:numFmt w:val="lowerLetter"/>
      <w:lvlText w:val="%5."/>
      <w:lvlJc w:val="left"/>
      <w:pPr>
        <w:ind w:left="5707" w:hanging="360"/>
      </w:pPr>
    </w:lvl>
    <w:lvl w:ilvl="5" w:tplc="0409001B" w:tentative="1">
      <w:start w:val="1"/>
      <w:numFmt w:val="lowerRoman"/>
      <w:lvlText w:val="%6."/>
      <w:lvlJc w:val="right"/>
      <w:pPr>
        <w:ind w:left="6427" w:hanging="180"/>
      </w:pPr>
    </w:lvl>
    <w:lvl w:ilvl="6" w:tplc="0409000F" w:tentative="1">
      <w:start w:val="1"/>
      <w:numFmt w:val="decimal"/>
      <w:lvlText w:val="%7."/>
      <w:lvlJc w:val="left"/>
      <w:pPr>
        <w:ind w:left="7147" w:hanging="360"/>
      </w:pPr>
    </w:lvl>
    <w:lvl w:ilvl="7" w:tplc="04090019" w:tentative="1">
      <w:start w:val="1"/>
      <w:numFmt w:val="lowerLetter"/>
      <w:lvlText w:val="%8."/>
      <w:lvlJc w:val="left"/>
      <w:pPr>
        <w:ind w:left="7867" w:hanging="360"/>
      </w:pPr>
    </w:lvl>
    <w:lvl w:ilvl="8" w:tplc="0409001B" w:tentative="1">
      <w:start w:val="1"/>
      <w:numFmt w:val="lowerRoman"/>
      <w:lvlText w:val="%9."/>
      <w:lvlJc w:val="right"/>
      <w:pPr>
        <w:ind w:left="8587" w:hanging="180"/>
      </w:pPr>
    </w:lvl>
  </w:abstractNum>
  <w:abstractNum w:abstractNumId="4" w15:restartNumberingAfterBreak="0">
    <w:nsid w:val="2398417A"/>
    <w:multiLevelType w:val="multilevel"/>
    <w:tmpl w:val="9C96C714"/>
    <w:styleLink w:val="CurrentList1"/>
    <w:lvl w:ilvl="0">
      <w:start w:val="1"/>
      <w:numFmt w:val="decimal"/>
      <w:lvlText w:val="%1."/>
      <w:lvlJc w:val="left"/>
      <w:pPr>
        <w:ind w:left="2477" w:hanging="360"/>
      </w:pPr>
      <w:rPr>
        <w:rFonts w:ascii="Arial" w:eastAsia="Times New Roman" w:hAnsi="Arial" w:cs="Arial"/>
        <w:b w:val="0"/>
        <w:bCs w:val="0"/>
        <w:i w:val="0"/>
        <w:iCs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3197" w:hanging="360"/>
      </w:pPr>
    </w:lvl>
    <w:lvl w:ilvl="2">
      <w:start w:val="1"/>
      <w:numFmt w:val="lowerRoman"/>
      <w:lvlText w:val="%3."/>
      <w:lvlJc w:val="right"/>
      <w:pPr>
        <w:ind w:left="3917" w:hanging="180"/>
      </w:pPr>
    </w:lvl>
    <w:lvl w:ilvl="3">
      <w:start w:val="1"/>
      <w:numFmt w:val="decimal"/>
      <w:lvlText w:val="%4."/>
      <w:lvlJc w:val="left"/>
      <w:pPr>
        <w:ind w:left="4637" w:hanging="360"/>
      </w:pPr>
    </w:lvl>
    <w:lvl w:ilvl="4">
      <w:start w:val="1"/>
      <w:numFmt w:val="lowerLetter"/>
      <w:lvlText w:val="%5."/>
      <w:lvlJc w:val="left"/>
      <w:pPr>
        <w:ind w:left="5357" w:hanging="360"/>
      </w:pPr>
    </w:lvl>
    <w:lvl w:ilvl="5">
      <w:start w:val="1"/>
      <w:numFmt w:val="lowerRoman"/>
      <w:lvlText w:val="%6."/>
      <w:lvlJc w:val="right"/>
      <w:pPr>
        <w:ind w:left="6077" w:hanging="180"/>
      </w:pPr>
    </w:lvl>
    <w:lvl w:ilvl="6">
      <w:start w:val="1"/>
      <w:numFmt w:val="decimal"/>
      <w:lvlText w:val="%7."/>
      <w:lvlJc w:val="left"/>
      <w:pPr>
        <w:ind w:left="6797" w:hanging="360"/>
      </w:pPr>
    </w:lvl>
    <w:lvl w:ilvl="7">
      <w:start w:val="1"/>
      <w:numFmt w:val="lowerLetter"/>
      <w:lvlText w:val="%8."/>
      <w:lvlJc w:val="left"/>
      <w:pPr>
        <w:ind w:left="7517" w:hanging="360"/>
      </w:pPr>
    </w:lvl>
    <w:lvl w:ilvl="8">
      <w:start w:val="1"/>
      <w:numFmt w:val="lowerRoman"/>
      <w:lvlText w:val="%9."/>
      <w:lvlJc w:val="right"/>
      <w:pPr>
        <w:ind w:left="8237" w:hanging="180"/>
      </w:pPr>
    </w:lvl>
  </w:abstractNum>
  <w:abstractNum w:abstractNumId="5" w15:restartNumberingAfterBreak="0">
    <w:nsid w:val="23B1063A"/>
    <w:multiLevelType w:val="multilevel"/>
    <w:tmpl w:val="35742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6004F"/>
    <w:multiLevelType w:val="hybridMultilevel"/>
    <w:tmpl w:val="93BCF8D0"/>
    <w:lvl w:ilvl="0" w:tplc="D24C3486">
      <w:start w:val="1"/>
      <w:numFmt w:val="upperLetter"/>
      <w:lvlText w:val="%1."/>
      <w:lvlJc w:val="left"/>
      <w:pPr>
        <w:ind w:left="1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8A141A">
      <w:start w:val="1"/>
      <w:numFmt w:val="lowerLetter"/>
      <w:lvlText w:val="%2"/>
      <w:lvlJc w:val="left"/>
      <w:pPr>
        <w:ind w:left="10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55AFCCC">
      <w:start w:val="1"/>
      <w:numFmt w:val="lowerRoman"/>
      <w:lvlText w:val="%3"/>
      <w:lvlJc w:val="left"/>
      <w:pPr>
        <w:ind w:left="18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19C54C8">
      <w:start w:val="1"/>
      <w:numFmt w:val="decimal"/>
      <w:lvlText w:val="%4"/>
      <w:lvlJc w:val="left"/>
      <w:pPr>
        <w:ind w:left="25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9804C9C">
      <w:start w:val="1"/>
      <w:numFmt w:val="lowerLetter"/>
      <w:lvlText w:val="%5"/>
      <w:lvlJc w:val="left"/>
      <w:pPr>
        <w:ind w:left="32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D50FF7E">
      <w:start w:val="1"/>
      <w:numFmt w:val="lowerRoman"/>
      <w:lvlText w:val="%6"/>
      <w:lvlJc w:val="left"/>
      <w:pPr>
        <w:ind w:left="39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6E645C0">
      <w:start w:val="1"/>
      <w:numFmt w:val="decimal"/>
      <w:lvlText w:val="%7"/>
      <w:lvlJc w:val="left"/>
      <w:pPr>
        <w:ind w:left="46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EE2B31A">
      <w:start w:val="1"/>
      <w:numFmt w:val="lowerLetter"/>
      <w:lvlText w:val="%8"/>
      <w:lvlJc w:val="left"/>
      <w:pPr>
        <w:ind w:left="54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7E05D24">
      <w:start w:val="1"/>
      <w:numFmt w:val="lowerRoman"/>
      <w:lvlText w:val="%9"/>
      <w:lvlJc w:val="left"/>
      <w:pPr>
        <w:ind w:left="61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28395CB9"/>
    <w:multiLevelType w:val="hybridMultilevel"/>
    <w:tmpl w:val="0E982CB8"/>
    <w:lvl w:ilvl="0" w:tplc="63D8C5FC">
      <w:start w:val="1"/>
      <w:numFmt w:val="decimal"/>
      <w:lvlText w:val="%1."/>
      <w:lvlJc w:val="left"/>
      <w:pPr>
        <w:ind w:left="2477" w:hanging="360"/>
      </w:pPr>
      <w:rPr>
        <w:b w:val="0"/>
        <w:bCs w:val="0"/>
        <w:i w:val="0"/>
        <w:iCs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3197" w:hanging="360"/>
      </w:pPr>
    </w:lvl>
    <w:lvl w:ilvl="2" w:tplc="0409001B" w:tentative="1">
      <w:start w:val="1"/>
      <w:numFmt w:val="lowerRoman"/>
      <w:lvlText w:val="%3."/>
      <w:lvlJc w:val="right"/>
      <w:pPr>
        <w:ind w:left="3917" w:hanging="180"/>
      </w:pPr>
    </w:lvl>
    <w:lvl w:ilvl="3" w:tplc="0409000F" w:tentative="1">
      <w:start w:val="1"/>
      <w:numFmt w:val="decimal"/>
      <w:lvlText w:val="%4."/>
      <w:lvlJc w:val="left"/>
      <w:pPr>
        <w:ind w:left="4637" w:hanging="360"/>
      </w:pPr>
    </w:lvl>
    <w:lvl w:ilvl="4" w:tplc="04090019" w:tentative="1">
      <w:start w:val="1"/>
      <w:numFmt w:val="lowerLetter"/>
      <w:lvlText w:val="%5."/>
      <w:lvlJc w:val="left"/>
      <w:pPr>
        <w:ind w:left="5357" w:hanging="360"/>
      </w:pPr>
    </w:lvl>
    <w:lvl w:ilvl="5" w:tplc="0409001B" w:tentative="1">
      <w:start w:val="1"/>
      <w:numFmt w:val="lowerRoman"/>
      <w:lvlText w:val="%6."/>
      <w:lvlJc w:val="right"/>
      <w:pPr>
        <w:ind w:left="6077" w:hanging="180"/>
      </w:pPr>
    </w:lvl>
    <w:lvl w:ilvl="6" w:tplc="0409000F" w:tentative="1">
      <w:start w:val="1"/>
      <w:numFmt w:val="decimal"/>
      <w:lvlText w:val="%7."/>
      <w:lvlJc w:val="left"/>
      <w:pPr>
        <w:ind w:left="6797" w:hanging="360"/>
      </w:pPr>
    </w:lvl>
    <w:lvl w:ilvl="7" w:tplc="04090019" w:tentative="1">
      <w:start w:val="1"/>
      <w:numFmt w:val="lowerLetter"/>
      <w:lvlText w:val="%8."/>
      <w:lvlJc w:val="left"/>
      <w:pPr>
        <w:ind w:left="7517" w:hanging="360"/>
      </w:pPr>
    </w:lvl>
    <w:lvl w:ilvl="8" w:tplc="0409001B" w:tentative="1">
      <w:start w:val="1"/>
      <w:numFmt w:val="lowerRoman"/>
      <w:lvlText w:val="%9."/>
      <w:lvlJc w:val="right"/>
      <w:pPr>
        <w:ind w:left="8237" w:hanging="180"/>
      </w:pPr>
    </w:lvl>
  </w:abstractNum>
  <w:abstractNum w:abstractNumId="8" w15:restartNumberingAfterBreak="0">
    <w:nsid w:val="386B293A"/>
    <w:multiLevelType w:val="hybridMultilevel"/>
    <w:tmpl w:val="89AACBB8"/>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550E8B"/>
    <w:multiLevelType w:val="multilevel"/>
    <w:tmpl w:val="19AE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12394"/>
    <w:multiLevelType w:val="hybridMultilevel"/>
    <w:tmpl w:val="375C57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7465D"/>
    <w:multiLevelType w:val="hybridMultilevel"/>
    <w:tmpl w:val="A28A0566"/>
    <w:lvl w:ilvl="0" w:tplc="FFFFFFFF">
      <w:start w:val="1"/>
      <w:numFmt w:val="decimal"/>
      <w:lvlText w:val="%1."/>
      <w:lvlJc w:val="left"/>
      <w:pPr>
        <w:ind w:left="2477" w:hanging="360"/>
      </w:pPr>
      <w:rPr>
        <w:b w:val="0"/>
        <w:bCs w:val="0"/>
        <w:i w:val="0"/>
        <w:iCs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3197" w:hanging="360"/>
      </w:pPr>
    </w:lvl>
    <w:lvl w:ilvl="2" w:tplc="FFFFFFFF" w:tentative="1">
      <w:start w:val="1"/>
      <w:numFmt w:val="lowerRoman"/>
      <w:lvlText w:val="%3."/>
      <w:lvlJc w:val="right"/>
      <w:pPr>
        <w:ind w:left="3917" w:hanging="180"/>
      </w:pPr>
    </w:lvl>
    <w:lvl w:ilvl="3" w:tplc="FFFFFFFF" w:tentative="1">
      <w:start w:val="1"/>
      <w:numFmt w:val="decimal"/>
      <w:lvlText w:val="%4."/>
      <w:lvlJc w:val="left"/>
      <w:pPr>
        <w:ind w:left="4637" w:hanging="360"/>
      </w:pPr>
    </w:lvl>
    <w:lvl w:ilvl="4" w:tplc="FFFFFFFF" w:tentative="1">
      <w:start w:val="1"/>
      <w:numFmt w:val="lowerLetter"/>
      <w:lvlText w:val="%5."/>
      <w:lvlJc w:val="left"/>
      <w:pPr>
        <w:ind w:left="5357" w:hanging="360"/>
      </w:pPr>
    </w:lvl>
    <w:lvl w:ilvl="5" w:tplc="FFFFFFFF" w:tentative="1">
      <w:start w:val="1"/>
      <w:numFmt w:val="lowerRoman"/>
      <w:lvlText w:val="%6."/>
      <w:lvlJc w:val="right"/>
      <w:pPr>
        <w:ind w:left="6077" w:hanging="180"/>
      </w:pPr>
    </w:lvl>
    <w:lvl w:ilvl="6" w:tplc="FFFFFFFF" w:tentative="1">
      <w:start w:val="1"/>
      <w:numFmt w:val="decimal"/>
      <w:lvlText w:val="%7."/>
      <w:lvlJc w:val="left"/>
      <w:pPr>
        <w:ind w:left="6797" w:hanging="360"/>
      </w:pPr>
    </w:lvl>
    <w:lvl w:ilvl="7" w:tplc="FFFFFFFF" w:tentative="1">
      <w:start w:val="1"/>
      <w:numFmt w:val="lowerLetter"/>
      <w:lvlText w:val="%8."/>
      <w:lvlJc w:val="left"/>
      <w:pPr>
        <w:ind w:left="7517" w:hanging="360"/>
      </w:pPr>
    </w:lvl>
    <w:lvl w:ilvl="8" w:tplc="FFFFFFFF" w:tentative="1">
      <w:start w:val="1"/>
      <w:numFmt w:val="lowerRoman"/>
      <w:lvlText w:val="%9."/>
      <w:lvlJc w:val="right"/>
      <w:pPr>
        <w:ind w:left="8237" w:hanging="180"/>
      </w:pPr>
    </w:lvl>
  </w:abstractNum>
  <w:abstractNum w:abstractNumId="12" w15:restartNumberingAfterBreak="0">
    <w:nsid w:val="4953424F"/>
    <w:multiLevelType w:val="hybridMultilevel"/>
    <w:tmpl w:val="0652C82C"/>
    <w:lvl w:ilvl="0" w:tplc="63D8C5FC">
      <w:start w:val="1"/>
      <w:numFmt w:val="decimal"/>
      <w:lvlText w:val="%1."/>
      <w:lvlJc w:val="left"/>
      <w:pPr>
        <w:ind w:left="2117" w:hanging="360"/>
      </w:pPr>
      <w:rPr>
        <w:b w:val="0"/>
        <w:bCs w:val="0"/>
        <w:i w:val="0"/>
        <w:iCs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837" w:hanging="360"/>
      </w:pPr>
    </w:lvl>
    <w:lvl w:ilvl="2" w:tplc="0409001B" w:tentative="1">
      <w:start w:val="1"/>
      <w:numFmt w:val="lowerRoman"/>
      <w:lvlText w:val="%3."/>
      <w:lvlJc w:val="right"/>
      <w:pPr>
        <w:ind w:left="3557" w:hanging="180"/>
      </w:pPr>
    </w:lvl>
    <w:lvl w:ilvl="3" w:tplc="0409000F" w:tentative="1">
      <w:start w:val="1"/>
      <w:numFmt w:val="decimal"/>
      <w:lvlText w:val="%4."/>
      <w:lvlJc w:val="left"/>
      <w:pPr>
        <w:ind w:left="4277" w:hanging="360"/>
      </w:pPr>
    </w:lvl>
    <w:lvl w:ilvl="4" w:tplc="04090019" w:tentative="1">
      <w:start w:val="1"/>
      <w:numFmt w:val="lowerLetter"/>
      <w:lvlText w:val="%5."/>
      <w:lvlJc w:val="left"/>
      <w:pPr>
        <w:ind w:left="4997" w:hanging="360"/>
      </w:pPr>
    </w:lvl>
    <w:lvl w:ilvl="5" w:tplc="0409001B" w:tentative="1">
      <w:start w:val="1"/>
      <w:numFmt w:val="lowerRoman"/>
      <w:lvlText w:val="%6."/>
      <w:lvlJc w:val="right"/>
      <w:pPr>
        <w:ind w:left="5717" w:hanging="180"/>
      </w:pPr>
    </w:lvl>
    <w:lvl w:ilvl="6" w:tplc="0409000F" w:tentative="1">
      <w:start w:val="1"/>
      <w:numFmt w:val="decimal"/>
      <w:lvlText w:val="%7."/>
      <w:lvlJc w:val="left"/>
      <w:pPr>
        <w:ind w:left="6437" w:hanging="360"/>
      </w:pPr>
    </w:lvl>
    <w:lvl w:ilvl="7" w:tplc="04090019" w:tentative="1">
      <w:start w:val="1"/>
      <w:numFmt w:val="lowerLetter"/>
      <w:lvlText w:val="%8."/>
      <w:lvlJc w:val="left"/>
      <w:pPr>
        <w:ind w:left="7157" w:hanging="360"/>
      </w:pPr>
    </w:lvl>
    <w:lvl w:ilvl="8" w:tplc="0409001B" w:tentative="1">
      <w:start w:val="1"/>
      <w:numFmt w:val="lowerRoman"/>
      <w:lvlText w:val="%9."/>
      <w:lvlJc w:val="right"/>
      <w:pPr>
        <w:ind w:left="7877" w:hanging="180"/>
      </w:pPr>
    </w:lvl>
  </w:abstractNum>
  <w:abstractNum w:abstractNumId="13" w15:restartNumberingAfterBreak="0">
    <w:nsid w:val="4BE97E38"/>
    <w:multiLevelType w:val="multilevel"/>
    <w:tmpl w:val="DDE4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216A33"/>
    <w:multiLevelType w:val="hybridMultilevel"/>
    <w:tmpl w:val="5818168A"/>
    <w:lvl w:ilvl="0" w:tplc="1AC66048">
      <w:start w:val="1"/>
      <w:numFmt w:val="upperLetter"/>
      <w:lvlText w:val="%1."/>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28EEF6">
      <w:start w:val="1"/>
      <w:numFmt w:val="lowerLetter"/>
      <w:lvlText w:val="%2"/>
      <w:lvlJc w:val="left"/>
      <w:pPr>
        <w:ind w:left="18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6E2DC96">
      <w:start w:val="1"/>
      <w:numFmt w:val="lowerRoman"/>
      <w:lvlText w:val="%3"/>
      <w:lvlJc w:val="left"/>
      <w:pPr>
        <w:ind w:left="25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536F178">
      <w:start w:val="1"/>
      <w:numFmt w:val="decimal"/>
      <w:lvlText w:val="%4"/>
      <w:lvlJc w:val="left"/>
      <w:pPr>
        <w:ind w:left="32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11A333C">
      <w:start w:val="1"/>
      <w:numFmt w:val="lowerLetter"/>
      <w:lvlText w:val="%5"/>
      <w:lvlJc w:val="left"/>
      <w:pPr>
        <w:ind w:left="39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DF8511C">
      <w:start w:val="1"/>
      <w:numFmt w:val="lowerRoman"/>
      <w:lvlText w:val="%6"/>
      <w:lvlJc w:val="left"/>
      <w:pPr>
        <w:ind w:left="46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FD45050">
      <w:start w:val="1"/>
      <w:numFmt w:val="decimal"/>
      <w:lvlText w:val="%7"/>
      <w:lvlJc w:val="left"/>
      <w:pPr>
        <w:ind w:left="54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89A0EB2">
      <w:start w:val="1"/>
      <w:numFmt w:val="lowerLetter"/>
      <w:lvlText w:val="%8"/>
      <w:lvlJc w:val="left"/>
      <w:pPr>
        <w:ind w:left="61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FAED20A">
      <w:start w:val="1"/>
      <w:numFmt w:val="lowerRoman"/>
      <w:lvlText w:val="%9"/>
      <w:lvlJc w:val="left"/>
      <w:pPr>
        <w:ind w:left="68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54EA64A4"/>
    <w:multiLevelType w:val="hybridMultilevel"/>
    <w:tmpl w:val="16483D62"/>
    <w:lvl w:ilvl="0" w:tplc="FFFFFFFF">
      <w:start w:val="1"/>
      <w:numFmt w:val="decimal"/>
      <w:lvlText w:val="%1."/>
      <w:lvlJc w:val="left"/>
      <w:pPr>
        <w:ind w:left="2477" w:hanging="360"/>
      </w:pPr>
      <w:rPr>
        <w:b w:val="0"/>
        <w:bCs w:val="0"/>
        <w:i w:val="0"/>
        <w:iCs w:val="0"/>
        <w:sz w:val="24"/>
        <w:szCs w:val="24"/>
      </w:rPr>
    </w:lvl>
    <w:lvl w:ilvl="1" w:tplc="FFFFFFFF" w:tentative="1">
      <w:start w:val="1"/>
      <w:numFmt w:val="lowerLetter"/>
      <w:lvlText w:val="%2."/>
      <w:lvlJc w:val="left"/>
      <w:pPr>
        <w:ind w:left="3197" w:hanging="360"/>
      </w:pPr>
    </w:lvl>
    <w:lvl w:ilvl="2" w:tplc="FFFFFFFF" w:tentative="1">
      <w:start w:val="1"/>
      <w:numFmt w:val="lowerRoman"/>
      <w:lvlText w:val="%3."/>
      <w:lvlJc w:val="right"/>
      <w:pPr>
        <w:ind w:left="3917" w:hanging="180"/>
      </w:pPr>
    </w:lvl>
    <w:lvl w:ilvl="3" w:tplc="FFFFFFFF" w:tentative="1">
      <w:start w:val="1"/>
      <w:numFmt w:val="decimal"/>
      <w:lvlText w:val="%4."/>
      <w:lvlJc w:val="left"/>
      <w:pPr>
        <w:ind w:left="4637" w:hanging="360"/>
      </w:pPr>
    </w:lvl>
    <w:lvl w:ilvl="4" w:tplc="FFFFFFFF" w:tentative="1">
      <w:start w:val="1"/>
      <w:numFmt w:val="lowerLetter"/>
      <w:lvlText w:val="%5."/>
      <w:lvlJc w:val="left"/>
      <w:pPr>
        <w:ind w:left="5357" w:hanging="360"/>
      </w:pPr>
    </w:lvl>
    <w:lvl w:ilvl="5" w:tplc="FFFFFFFF" w:tentative="1">
      <w:start w:val="1"/>
      <w:numFmt w:val="lowerRoman"/>
      <w:lvlText w:val="%6."/>
      <w:lvlJc w:val="right"/>
      <w:pPr>
        <w:ind w:left="6077" w:hanging="180"/>
      </w:pPr>
    </w:lvl>
    <w:lvl w:ilvl="6" w:tplc="FFFFFFFF" w:tentative="1">
      <w:start w:val="1"/>
      <w:numFmt w:val="decimal"/>
      <w:lvlText w:val="%7."/>
      <w:lvlJc w:val="left"/>
      <w:pPr>
        <w:ind w:left="6797" w:hanging="360"/>
      </w:pPr>
    </w:lvl>
    <w:lvl w:ilvl="7" w:tplc="FFFFFFFF" w:tentative="1">
      <w:start w:val="1"/>
      <w:numFmt w:val="lowerLetter"/>
      <w:lvlText w:val="%8."/>
      <w:lvlJc w:val="left"/>
      <w:pPr>
        <w:ind w:left="7517" w:hanging="360"/>
      </w:pPr>
    </w:lvl>
    <w:lvl w:ilvl="8" w:tplc="FFFFFFFF" w:tentative="1">
      <w:start w:val="1"/>
      <w:numFmt w:val="lowerRoman"/>
      <w:lvlText w:val="%9."/>
      <w:lvlJc w:val="right"/>
      <w:pPr>
        <w:ind w:left="8237" w:hanging="180"/>
      </w:pPr>
    </w:lvl>
  </w:abstractNum>
  <w:abstractNum w:abstractNumId="16" w15:restartNumberingAfterBreak="0">
    <w:nsid w:val="5A8620DF"/>
    <w:multiLevelType w:val="hybridMultilevel"/>
    <w:tmpl w:val="A9603992"/>
    <w:lvl w:ilvl="0" w:tplc="04090015">
      <w:start w:val="1"/>
      <w:numFmt w:val="upperLetter"/>
      <w:lvlText w:val="%1."/>
      <w:lvlJc w:val="left"/>
      <w:pPr>
        <w:ind w:left="3241" w:hanging="360"/>
      </w:pPr>
      <w:rPr>
        <w:rFonts w:hint="default"/>
      </w:rPr>
    </w:lvl>
    <w:lvl w:ilvl="1" w:tplc="04090019" w:tentative="1">
      <w:start w:val="1"/>
      <w:numFmt w:val="lowerLetter"/>
      <w:lvlText w:val="%2."/>
      <w:lvlJc w:val="left"/>
      <w:pPr>
        <w:ind w:left="3961" w:hanging="360"/>
      </w:pPr>
    </w:lvl>
    <w:lvl w:ilvl="2" w:tplc="0409001B" w:tentative="1">
      <w:start w:val="1"/>
      <w:numFmt w:val="lowerRoman"/>
      <w:lvlText w:val="%3."/>
      <w:lvlJc w:val="right"/>
      <w:pPr>
        <w:ind w:left="4681" w:hanging="180"/>
      </w:pPr>
    </w:lvl>
    <w:lvl w:ilvl="3" w:tplc="0409000F" w:tentative="1">
      <w:start w:val="1"/>
      <w:numFmt w:val="decimal"/>
      <w:lvlText w:val="%4."/>
      <w:lvlJc w:val="left"/>
      <w:pPr>
        <w:ind w:left="5401" w:hanging="360"/>
      </w:pPr>
    </w:lvl>
    <w:lvl w:ilvl="4" w:tplc="04090019" w:tentative="1">
      <w:start w:val="1"/>
      <w:numFmt w:val="lowerLetter"/>
      <w:lvlText w:val="%5."/>
      <w:lvlJc w:val="left"/>
      <w:pPr>
        <w:ind w:left="6121" w:hanging="360"/>
      </w:pPr>
    </w:lvl>
    <w:lvl w:ilvl="5" w:tplc="0409001B" w:tentative="1">
      <w:start w:val="1"/>
      <w:numFmt w:val="lowerRoman"/>
      <w:lvlText w:val="%6."/>
      <w:lvlJc w:val="right"/>
      <w:pPr>
        <w:ind w:left="6841" w:hanging="180"/>
      </w:pPr>
    </w:lvl>
    <w:lvl w:ilvl="6" w:tplc="0409000F" w:tentative="1">
      <w:start w:val="1"/>
      <w:numFmt w:val="decimal"/>
      <w:lvlText w:val="%7."/>
      <w:lvlJc w:val="left"/>
      <w:pPr>
        <w:ind w:left="7561" w:hanging="360"/>
      </w:pPr>
    </w:lvl>
    <w:lvl w:ilvl="7" w:tplc="04090019" w:tentative="1">
      <w:start w:val="1"/>
      <w:numFmt w:val="lowerLetter"/>
      <w:lvlText w:val="%8."/>
      <w:lvlJc w:val="left"/>
      <w:pPr>
        <w:ind w:left="8281" w:hanging="360"/>
      </w:pPr>
    </w:lvl>
    <w:lvl w:ilvl="8" w:tplc="0409001B" w:tentative="1">
      <w:start w:val="1"/>
      <w:numFmt w:val="lowerRoman"/>
      <w:lvlText w:val="%9."/>
      <w:lvlJc w:val="right"/>
      <w:pPr>
        <w:ind w:left="9001" w:hanging="180"/>
      </w:pPr>
    </w:lvl>
  </w:abstractNum>
  <w:abstractNum w:abstractNumId="17" w15:restartNumberingAfterBreak="0">
    <w:nsid w:val="5C4454B1"/>
    <w:multiLevelType w:val="hybridMultilevel"/>
    <w:tmpl w:val="E3327AC4"/>
    <w:lvl w:ilvl="0" w:tplc="63D8C5FC">
      <w:start w:val="1"/>
      <w:numFmt w:val="decimal"/>
      <w:lvlText w:val="%1."/>
      <w:lvlJc w:val="left"/>
      <w:pPr>
        <w:ind w:left="2521"/>
      </w:pPr>
      <w:rPr>
        <w:b w:val="0"/>
        <w:bCs w:val="0"/>
        <w:i w:val="0"/>
        <w:iCs w:val="0"/>
        <w:strike w:val="0"/>
        <w:dstrike w:val="0"/>
        <w:color w:val="000000"/>
        <w:sz w:val="24"/>
        <w:szCs w:val="24"/>
        <w:u w:val="none" w:color="000000"/>
        <w:bdr w:val="none" w:sz="0" w:space="0" w:color="auto"/>
        <w:shd w:val="clear" w:color="auto" w:fill="auto"/>
        <w:vertAlign w:val="baseline"/>
      </w:rPr>
    </w:lvl>
    <w:lvl w:ilvl="1" w:tplc="3BA0DEA0">
      <w:start w:val="1"/>
      <w:numFmt w:val="lowerLetter"/>
      <w:lvlText w:val="%2"/>
      <w:lvlJc w:val="left"/>
      <w:pPr>
        <w:ind w:left="18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F2C008A">
      <w:start w:val="1"/>
      <w:numFmt w:val="lowerRoman"/>
      <w:lvlText w:val="%3"/>
      <w:lvlJc w:val="left"/>
      <w:pPr>
        <w:ind w:left="25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D0E940A">
      <w:start w:val="1"/>
      <w:numFmt w:val="decimal"/>
      <w:lvlText w:val="%4"/>
      <w:lvlJc w:val="left"/>
      <w:pPr>
        <w:ind w:left="32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E3EED2E">
      <w:start w:val="1"/>
      <w:numFmt w:val="lowerLetter"/>
      <w:lvlText w:val="%5"/>
      <w:lvlJc w:val="left"/>
      <w:pPr>
        <w:ind w:left="39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17CB216">
      <w:start w:val="1"/>
      <w:numFmt w:val="lowerRoman"/>
      <w:lvlText w:val="%6"/>
      <w:lvlJc w:val="left"/>
      <w:pPr>
        <w:ind w:left="46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8D21C18">
      <w:start w:val="1"/>
      <w:numFmt w:val="decimal"/>
      <w:lvlText w:val="%7"/>
      <w:lvlJc w:val="left"/>
      <w:pPr>
        <w:ind w:left="54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286A41E">
      <w:start w:val="1"/>
      <w:numFmt w:val="lowerLetter"/>
      <w:lvlText w:val="%8"/>
      <w:lvlJc w:val="left"/>
      <w:pPr>
        <w:ind w:left="61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1D874CA">
      <w:start w:val="1"/>
      <w:numFmt w:val="lowerRoman"/>
      <w:lvlText w:val="%9"/>
      <w:lvlJc w:val="left"/>
      <w:pPr>
        <w:ind w:left="68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15:restartNumberingAfterBreak="0">
    <w:nsid w:val="62785D29"/>
    <w:multiLevelType w:val="hybridMultilevel"/>
    <w:tmpl w:val="940C08FE"/>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66DF4F2D"/>
    <w:multiLevelType w:val="multilevel"/>
    <w:tmpl w:val="4EE2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060509"/>
    <w:multiLevelType w:val="hybridMultilevel"/>
    <w:tmpl w:val="D8801F94"/>
    <w:lvl w:ilvl="0" w:tplc="63D8C5FC">
      <w:start w:val="1"/>
      <w:numFmt w:val="decimal"/>
      <w:lvlText w:val="%1."/>
      <w:lvlJc w:val="left"/>
      <w:pPr>
        <w:ind w:left="2880" w:hanging="360"/>
      </w:pPr>
      <w:rPr>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6B7A66E9"/>
    <w:multiLevelType w:val="multilevel"/>
    <w:tmpl w:val="6FCE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EA10BC"/>
    <w:multiLevelType w:val="hybridMultilevel"/>
    <w:tmpl w:val="DAB4A4EC"/>
    <w:lvl w:ilvl="0" w:tplc="FFFFFFFF">
      <w:start w:val="1"/>
      <w:numFmt w:val="decimal"/>
      <w:lvlText w:val="%1."/>
      <w:lvlJc w:val="left"/>
      <w:pPr>
        <w:ind w:left="2477" w:hanging="360"/>
      </w:pPr>
      <w:rPr>
        <w:b w:val="0"/>
        <w:bCs w:val="0"/>
        <w:i w:val="0"/>
        <w:iCs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3197" w:hanging="360"/>
      </w:pPr>
    </w:lvl>
    <w:lvl w:ilvl="2" w:tplc="FFFFFFFF" w:tentative="1">
      <w:start w:val="1"/>
      <w:numFmt w:val="lowerRoman"/>
      <w:lvlText w:val="%3."/>
      <w:lvlJc w:val="right"/>
      <w:pPr>
        <w:ind w:left="3917" w:hanging="180"/>
      </w:pPr>
    </w:lvl>
    <w:lvl w:ilvl="3" w:tplc="FFFFFFFF" w:tentative="1">
      <w:start w:val="1"/>
      <w:numFmt w:val="decimal"/>
      <w:lvlText w:val="%4."/>
      <w:lvlJc w:val="left"/>
      <w:pPr>
        <w:ind w:left="4637" w:hanging="360"/>
      </w:pPr>
    </w:lvl>
    <w:lvl w:ilvl="4" w:tplc="FFFFFFFF" w:tentative="1">
      <w:start w:val="1"/>
      <w:numFmt w:val="lowerLetter"/>
      <w:lvlText w:val="%5."/>
      <w:lvlJc w:val="left"/>
      <w:pPr>
        <w:ind w:left="5357" w:hanging="360"/>
      </w:pPr>
    </w:lvl>
    <w:lvl w:ilvl="5" w:tplc="FFFFFFFF" w:tentative="1">
      <w:start w:val="1"/>
      <w:numFmt w:val="lowerRoman"/>
      <w:lvlText w:val="%6."/>
      <w:lvlJc w:val="right"/>
      <w:pPr>
        <w:ind w:left="6077" w:hanging="180"/>
      </w:pPr>
    </w:lvl>
    <w:lvl w:ilvl="6" w:tplc="FFFFFFFF" w:tentative="1">
      <w:start w:val="1"/>
      <w:numFmt w:val="decimal"/>
      <w:lvlText w:val="%7."/>
      <w:lvlJc w:val="left"/>
      <w:pPr>
        <w:ind w:left="6797" w:hanging="360"/>
      </w:pPr>
    </w:lvl>
    <w:lvl w:ilvl="7" w:tplc="FFFFFFFF" w:tentative="1">
      <w:start w:val="1"/>
      <w:numFmt w:val="lowerLetter"/>
      <w:lvlText w:val="%8."/>
      <w:lvlJc w:val="left"/>
      <w:pPr>
        <w:ind w:left="7517" w:hanging="360"/>
      </w:pPr>
    </w:lvl>
    <w:lvl w:ilvl="8" w:tplc="FFFFFFFF" w:tentative="1">
      <w:start w:val="1"/>
      <w:numFmt w:val="lowerRoman"/>
      <w:lvlText w:val="%9."/>
      <w:lvlJc w:val="right"/>
      <w:pPr>
        <w:ind w:left="8237" w:hanging="180"/>
      </w:pPr>
    </w:lvl>
  </w:abstractNum>
  <w:abstractNum w:abstractNumId="23" w15:restartNumberingAfterBreak="0">
    <w:nsid w:val="72586F70"/>
    <w:multiLevelType w:val="hybridMultilevel"/>
    <w:tmpl w:val="4D0C2AA2"/>
    <w:lvl w:ilvl="0" w:tplc="E6AAA06A">
      <w:start w:val="1"/>
      <w:numFmt w:val="upperLetter"/>
      <w:lvlText w:val="%1."/>
      <w:lvlJc w:val="left"/>
      <w:pPr>
        <w:ind w:left="2160" w:hanging="360"/>
      </w:pPr>
      <w:rPr>
        <w:rFonts w:ascii="Arial" w:hAnsi="Arial" w:cs="Arial"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9464711"/>
    <w:multiLevelType w:val="multilevel"/>
    <w:tmpl w:val="2ED6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5E52D1"/>
    <w:multiLevelType w:val="hybridMultilevel"/>
    <w:tmpl w:val="E0A6D4A0"/>
    <w:lvl w:ilvl="0" w:tplc="04090015">
      <w:start w:val="1"/>
      <w:numFmt w:val="upperLetter"/>
      <w:lvlText w:val="%1."/>
      <w:lvlJc w:val="left"/>
      <w:pPr>
        <w:ind w:left="2107" w:hanging="360"/>
      </w:pPr>
      <w:rPr>
        <w:rFonts w:hint="default"/>
      </w:rPr>
    </w:lvl>
    <w:lvl w:ilvl="1" w:tplc="04090019" w:tentative="1">
      <w:start w:val="1"/>
      <w:numFmt w:val="lowerLetter"/>
      <w:lvlText w:val="%2."/>
      <w:lvlJc w:val="left"/>
      <w:pPr>
        <w:ind w:left="2827" w:hanging="360"/>
      </w:pPr>
    </w:lvl>
    <w:lvl w:ilvl="2" w:tplc="0409001B" w:tentative="1">
      <w:start w:val="1"/>
      <w:numFmt w:val="lowerRoman"/>
      <w:lvlText w:val="%3."/>
      <w:lvlJc w:val="right"/>
      <w:pPr>
        <w:ind w:left="3547" w:hanging="180"/>
      </w:pPr>
    </w:lvl>
    <w:lvl w:ilvl="3" w:tplc="0409000F" w:tentative="1">
      <w:start w:val="1"/>
      <w:numFmt w:val="decimal"/>
      <w:lvlText w:val="%4."/>
      <w:lvlJc w:val="left"/>
      <w:pPr>
        <w:ind w:left="4267" w:hanging="360"/>
      </w:pPr>
    </w:lvl>
    <w:lvl w:ilvl="4" w:tplc="04090019" w:tentative="1">
      <w:start w:val="1"/>
      <w:numFmt w:val="lowerLetter"/>
      <w:lvlText w:val="%5."/>
      <w:lvlJc w:val="left"/>
      <w:pPr>
        <w:ind w:left="4987" w:hanging="360"/>
      </w:pPr>
    </w:lvl>
    <w:lvl w:ilvl="5" w:tplc="0409001B" w:tentative="1">
      <w:start w:val="1"/>
      <w:numFmt w:val="lowerRoman"/>
      <w:lvlText w:val="%6."/>
      <w:lvlJc w:val="right"/>
      <w:pPr>
        <w:ind w:left="5707" w:hanging="180"/>
      </w:pPr>
    </w:lvl>
    <w:lvl w:ilvl="6" w:tplc="0409000F" w:tentative="1">
      <w:start w:val="1"/>
      <w:numFmt w:val="decimal"/>
      <w:lvlText w:val="%7."/>
      <w:lvlJc w:val="left"/>
      <w:pPr>
        <w:ind w:left="6427" w:hanging="360"/>
      </w:pPr>
    </w:lvl>
    <w:lvl w:ilvl="7" w:tplc="04090019" w:tentative="1">
      <w:start w:val="1"/>
      <w:numFmt w:val="lowerLetter"/>
      <w:lvlText w:val="%8."/>
      <w:lvlJc w:val="left"/>
      <w:pPr>
        <w:ind w:left="7147" w:hanging="360"/>
      </w:pPr>
    </w:lvl>
    <w:lvl w:ilvl="8" w:tplc="0409001B" w:tentative="1">
      <w:start w:val="1"/>
      <w:numFmt w:val="lowerRoman"/>
      <w:lvlText w:val="%9."/>
      <w:lvlJc w:val="right"/>
      <w:pPr>
        <w:ind w:left="7867" w:hanging="180"/>
      </w:pPr>
    </w:lvl>
  </w:abstractNum>
  <w:abstractNum w:abstractNumId="26" w15:restartNumberingAfterBreak="0">
    <w:nsid w:val="7ABC5F31"/>
    <w:multiLevelType w:val="hybridMultilevel"/>
    <w:tmpl w:val="46E8A25A"/>
    <w:lvl w:ilvl="0" w:tplc="FFFFFFFF">
      <w:start w:val="1"/>
      <w:numFmt w:val="decimal"/>
      <w:lvlText w:val="%1."/>
      <w:lvlJc w:val="left"/>
      <w:pPr>
        <w:ind w:left="2477" w:hanging="360"/>
      </w:pPr>
      <w:rPr>
        <w:b w:val="0"/>
        <w:bCs w:val="0"/>
        <w:i w:val="0"/>
        <w:iCs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3197" w:hanging="360"/>
      </w:pPr>
    </w:lvl>
    <w:lvl w:ilvl="2" w:tplc="FFFFFFFF" w:tentative="1">
      <w:start w:val="1"/>
      <w:numFmt w:val="lowerRoman"/>
      <w:lvlText w:val="%3."/>
      <w:lvlJc w:val="right"/>
      <w:pPr>
        <w:ind w:left="3917" w:hanging="180"/>
      </w:pPr>
    </w:lvl>
    <w:lvl w:ilvl="3" w:tplc="FFFFFFFF" w:tentative="1">
      <w:start w:val="1"/>
      <w:numFmt w:val="decimal"/>
      <w:lvlText w:val="%4."/>
      <w:lvlJc w:val="left"/>
      <w:pPr>
        <w:ind w:left="4637" w:hanging="360"/>
      </w:pPr>
    </w:lvl>
    <w:lvl w:ilvl="4" w:tplc="FFFFFFFF" w:tentative="1">
      <w:start w:val="1"/>
      <w:numFmt w:val="lowerLetter"/>
      <w:lvlText w:val="%5."/>
      <w:lvlJc w:val="left"/>
      <w:pPr>
        <w:ind w:left="5357" w:hanging="360"/>
      </w:pPr>
    </w:lvl>
    <w:lvl w:ilvl="5" w:tplc="FFFFFFFF" w:tentative="1">
      <w:start w:val="1"/>
      <w:numFmt w:val="lowerRoman"/>
      <w:lvlText w:val="%6."/>
      <w:lvlJc w:val="right"/>
      <w:pPr>
        <w:ind w:left="6077" w:hanging="180"/>
      </w:pPr>
    </w:lvl>
    <w:lvl w:ilvl="6" w:tplc="FFFFFFFF" w:tentative="1">
      <w:start w:val="1"/>
      <w:numFmt w:val="decimal"/>
      <w:lvlText w:val="%7."/>
      <w:lvlJc w:val="left"/>
      <w:pPr>
        <w:ind w:left="6797" w:hanging="360"/>
      </w:pPr>
    </w:lvl>
    <w:lvl w:ilvl="7" w:tplc="FFFFFFFF" w:tentative="1">
      <w:start w:val="1"/>
      <w:numFmt w:val="lowerLetter"/>
      <w:lvlText w:val="%8."/>
      <w:lvlJc w:val="left"/>
      <w:pPr>
        <w:ind w:left="7517" w:hanging="360"/>
      </w:pPr>
    </w:lvl>
    <w:lvl w:ilvl="8" w:tplc="FFFFFFFF" w:tentative="1">
      <w:start w:val="1"/>
      <w:numFmt w:val="lowerRoman"/>
      <w:lvlText w:val="%9."/>
      <w:lvlJc w:val="right"/>
      <w:pPr>
        <w:ind w:left="8237" w:hanging="180"/>
      </w:pPr>
    </w:lvl>
  </w:abstractNum>
  <w:num w:numId="1" w16cid:durableId="2131509464">
    <w:abstractNumId w:val="14"/>
  </w:num>
  <w:num w:numId="2" w16cid:durableId="1783651302">
    <w:abstractNumId w:val="17"/>
  </w:num>
  <w:num w:numId="3" w16cid:durableId="445076071">
    <w:abstractNumId w:val="6"/>
  </w:num>
  <w:num w:numId="4" w16cid:durableId="717241698">
    <w:abstractNumId w:val="7"/>
  </w:num>
  <w:num w:numId="5" w16cid:durableId="1991666472">
    <w:abstractNumId w:val="0"/>
  </w:num>
  <w:num w:numId="6" w16cid:durableId="1651325967">
    <w:abstractNumId w:val="12"/>
  </w:num>
  <w:num w:numId="7" w16cid:durableId="360863778">
    <w:abstractNumId w:val="16"/>
  </w:num>
  <w:num w:numId="8" w16cid:durableId="1012074931">
    <w:abstractNumId w:val="8"/>
  </w:num>
  <w:num w:numId="9" w16cid:durableId="55786281">
    <w:abstractNumId w:val="18"/>
  </w:num>
  <w:num w:numId="10" w16cid:durableId="1020619250">
    <w:abstractNumId w:val="10"/>
  </w:num>
  <w:num w:numId="11" w16cid:durableId="1096638336">
    <w:abstractNumId w:val="25"/>
  </w:num>
  <w:num w:numId="12" w16cid:durableId="48501641">
    <w:abstractNumId w:val="3"/>
  </w:num>
  <w:num w:numId="13" w16cid:durableId="963971427">
    <w:abstractNumId w:val="15"/>
  </w:num>
  <w:num w:numId="14" w16cid:durableId="646327806">
    <w:abstractNumId w:val="22"/>
  </w:num>
  <w:num w:numId="15" w16cid:durableId="834691016">
    <w:abstractNumId w:val="11"/>
  </w:num>
  <w:num w:numId="16" w16cid:durableId="281116666">
    <w:abstractNumId w:val="23"/>
  </w:num>
  <w:num w:numId="17" w16cid:durableId="1124690750">
    <w:abstractNumId w:val="20"/>
  </w:num>
  <w:num w:numId="18" w16cid:durableId="1968194059">
    <w:abstractNumId w:val="5"/>
  </w:num>
  <w:num w:numId="19" w16cid:durableId="149754474">
    <w:abstractNumId w:val="2"/>
  </w:num>
  <w:num w:numId="20" w16cid:durableId="833843146">
    <w:abstractNumId w:val="26"/>
  </w:num>
  <w:num w:numId="21" w16cid:durableId="350451573">
    <w:abstractNumId w:val="4"/>
  </w:num>
  <w:num w:numId="22" w16cid:durableId="2105153181">
    <w:abstractNumId w:val="21"/>
  </w:num>
  <w:num w:numId="23" w16cid:durableId="36902190">
    <w:abstractNumId w:val="13"/>
  </w:num>
  <w:num w:numId="24" w16cid:durableId="813334381">
    <w:abstractNumId w:val="9"/>
  </w:num>
  <w:num w:numId="25" w16cid:durableId="659310792">
    <w:abstractNumId w:val="24"/>
  </w:num>
  <w:num w:numId="26" w16cid:durableId="687029282">
    <w:abstractNumId w:val="19"/>
  </w:num>
  <w:num w:numId="27" w16cid:durableId="1564216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466"/>
    <w:rsid w:val="00000327"/>
    <w:rsid w:val="00007BB5"/>
    <w:rsid w:val="00016CE1"/>
    <w:rsid w:val="00017BF3"/>
    <w:rsid w:val="00032413"/>
    <w:rsid w:val="000604A2"/>
    <w:rsid w:val="000632C2"/>
    <w:rsid w:val="000737D0"/>
    <w:rsid w:val="000C2766"/>
    <w:rsid w:val="000C55A9"/>
    <w:rsid w:val="000C63A4"/>
    <w:rsid w:val="000D415E"/>
    <w:rsid w:val="000E6D76"/>
    <w:rsid w:val="000E7790"/>
    <w:rsid w:val="00100837"/>
    <w:rsid w:val="00121CDF"/>
    <w:rsid w:val="00130058"/>
    <w:rsid w:val="0014092D"/>
    <w:rsid w:val="001446FB"/>
    <w:rsid w:val="001507E7"/>
    <w:rsid w:val="00155DB5"/>
    <w:rsid w:val="00183C18"/>
    <w:rsid w:val="001A31D2"/>
    <w:rsid w:val="001B3A55"/>
    <w:rsid w:val="001D13ED"/>
    <w:rsid w:val="001E1623"/>
    <w:rsid w:val="00207227"/>
    <w:rsid w:val="00223D5E"/>
    <w:rsid w:val="00230C4D"/>
    <w:rsid w:val="00234DAC"/>
    <w:rsid w:val="002403E5"/>
    <w:rsid w:val="00273D44"/>
    <w:rsid w:val="0028284A"/>
    <w:rsid w:val="0029145C"/>
    <w:rsid w:val="00296200"/>
    <w:rsid w:val="002A38FA"/>
    <w:rsid w:val="002C7D9A"/>
    <w:rsid w:val="002E0447"/>
    <w:rsid w:val="00307583"/>
    <w:rsid w:val="003269F7"/>
    <w:rsid w:val="00334D9A"/>
    <w:rsid w:val="00345341"/>
    <w:rsid w:val="00351266"/>
    <w:rsid w:val="003557B3"/>
    <w:rsid w:val="003601BE"/>
    <w:rsid w:val="0037236D"/>
    <w:rsid w:val="00384C35"/>
    <w:rsid w:val="00384F88"/>
    <w:rsid w:val="003A1C33"/>
    <w:rsid w:val="003A3F98"/>
    <w:rsid w:val="003A531A"/>
    <w:rsid w:val="003A72A7"/>
    <w:rsid w:val="003C6655"/>
    <w:rsid w:val="003D052A"/>
    <w:rsid w:val="003E6EE5"/>
    <w:rsid w:val="003F4042"/>
    <w:rsid w:val="004279B9"/>
    <w:rsid w:val="00432548"/>
    <w:rsid w:val="00435AE2"/>
    <w:rsid w:val="00440393"/>
    <w:rsid w:val="00446369"/>
    <w:rsid w:val="00450BA6"/>
    <w:rsid w:val="00461614"/>
    <w:rsid w:val="00465A79"/>
    <w:rsid w:val="004770F8"/>
    <w:rsid w:val="00496183"/>
    <w:rsid w:val="004C30A4"/>
    <w:rsid w:val="004D59E1"/>
    <w:rsid w:val="004E0A81"/>
    <w:rsid w:val="004E6E55"/>
    <w:rsid w:val="004F1A5D"/>
    <w:rsid w:val="004F7CA3"/>
    <w:rsid w:val="00513642"/>
    <w:rsid w:val="0052486D"/>
    <w:rsid w:val="00540352"/>
    <w:rsid w:val="00546D08"/>
    <w:rsid w:val="00554DF8"/>
    <w:rsid w:val="005635DB"/>
    <w:rsid w:val="005663F2"/>
    <w:rsid w:val="00571743"/>
    <w:rsid w:val="005A2356"/>
    <w:rsid w:val="005B6513"/>
    <w:rsid w:val="005F1380"/>
    <w:rsid w:val="005F2507"/>
    <w:rsid w:val="00601892"/>
    <w:rsid w:val="006078DA"/>
    <w:rsid w:val="0061637C"/>
    <w:rsid w:val="00640566"/>
    <w:rsid w:val="00643DD6"/>
    <w:rsid w:val="0064443B"/>
    <w:rsid w:val="0064587D"/>
    <w:rsid w:val="0065038A"/>
    <w:rsid w:val="006610BF"/>
    <w:rsid w:val="006709D3"/>
    <w:rsid w:val="0067519B"/>
    <w:rsid w:val="006758EE"/>
    <w:rsid w:val="006A3BBB"/>
    <w:rsid w:val="006B3E6B"/>
    <w:rsid w:val="006B6024"/>
    <w:rsid w:val="006D5640"/>
    <w:rsid w:val="006E3D83"/>
    <w:rsid w:val="006E62B1"/>
    <w:rsid w:val="00702911"/>
    <w:rsid w:val="00705DDB"/>
    <w:rsid w:val="00711403"/>
    <w:rsid w:val="007124C2"/>
    <w:rsid w:val="00717145"/>
    <w:rsid w:val="00724737"/>
    <w:rsid w:val="00731AD3"/>
    <w:rsid w:val="00741E79"/>
    <w:rsid w:val="00745F59"/>
    <w:rsid w:val="007679A6"/>
    <w:rsid w:val="00770028"/>
    <w:rsid w:val="00774F7D"/>
    <w:rsid w:val="00791A68"/>
    <w:rsid w:val="007A3737"/>
    <w:rsid w:val="00804512"/>
    <w:rsid w:val="00810BFF"/>
    <w:rsid w:val="008128C7"/>
    <w:rsid w:val="00813CC5"/>
    <w:rsid w:val="008150D9"/>
    <w:rsid w:val="00820946"/>
    <w:rsid w:val="0082458D"/>
    <w:rsid w:val="00842874"/>
    <w:rsid w:val="00843181"/>
    <w:rsid w:val="00844DB3"/>
    <w:rsid w:val="0085198D"/>
    <w:rsid w:val="008614CE"/>
    <w:rsid w:val="00862DB9"/>
    <w:rsid w:val="008653DF"/>
    <w:rsid w:val="00871C24"/>
    <w:rsid w:val="00874466"/>
    <w:rsid w:val="008867D4"/>
    <w:rsid w:val="008A29AF"/>
    <w:rsid w:val="008C4B20"/>
    <w:rsid w:val="008D585D"/>
    <w:rsid w:val="008E213C"/>
    <w:rsid w:val="008F1A1A"/>
    <w:rsid w:val="00904AC5"/>
    <w:rsid w:val="00910568"/>
    <w:rsid w:val="0092649C"/>
    <w:rsid w:val="00935AFF"/>
    <w:rsid w:val="00945C9B"/>
    <w:rsid w:val="0096691F"/>
    <w:rsid w:val="009672AB"/>
    <w:rsid w:val="009729CD"/>
    <w:rsid w:val="0097368B"/>
    <w:rsid w:val="009818C7"/>
    <w:rsid w:val="00984AC8"/>
    <w:rsid w:val="009C34EC"/>
    <w:rsid w:val="009C500B"/>
    <w:rsid w:val="009F2884"/>
    <w:rsid w:val="00A0618C"/>
    <w:rsid w:val="00A069A1"/>
    <w:rsid w:val="00A12316"/>
    <w:rsid w:val="00A32ED2"/>
    <w:rsid w:val="00A332C3"/>
    <w:rsid w:val="00A333EA"/>
    <w:rsid w:val="00A404B8"/>
    <w:rsid w:val="00A462ED"/>
    <w:rsid w:val="00A5460B"/>
    <w:rsid w:val="00A87DBE"/>
    <w:rsid w:val="00AB45C2"/>
    <w:rsid w:val="00AB4AD1"/>
    <w:rsid w:val="00AC635C"/>
    <w:rsid w:val="00AD36D2"/>
    <w:rsid w:val="00AF1291"/>
    <w:rsid w:val="00B151D0"/>
    <w:rsid w:val="00B22714"/>
    <w:rsid w:val="00B320B1"/>
    <w:rsid w:val="00B33FE6"/>
    <w:rsid w:val="00B35535"/>
    <w:rsid w:val="00B36C8E"/>
    <w:rsid w:val="00B37097"/>
    <w:rsid w:val="00B373AF"/>
    <w:rsid w:val="00B4698E"/>
    <w:rsid w:val="00B526EB"/>
    <w:rsid w:val="00B60B7D"/>
    <w:rsid w:val="00B62FA4"/>
    <w:rsid w:val="00B66715"/>
    <w:rsid w:val="00B72702"/>
    <w:rsid w:val="00B82442"/>
    <w:rsid w:val="00B86320"/>
    <w:rsid w:val="00B87B35"/>
    <w:rsid w:val="00B97FDD"/>
    <w:rsid w:val="00BA2736"/>
    <w:rsid w:val="00BA6DE0"/>
    <w:rsid w:val="00BB612A"/>
    <w:rsid w:val="00BC32CC"/>
    <w:rsid w:val="00BC3C62"/>
    <w:rsid w:val="00BD0C26"/>
    <w:rsid w:val="00BE1E38"/>
    <w:rsid w:val="00BF0C69"/>
    <w:rsid w:val="00C02F5E"/>
    <w:rsid w:val="00C11DFA"/>
    <w:rsid w:val="00C4012F"/>
    <w:rsid w:val="00C40536"/>
    <w:rsid w:val="00C53C0C"/>
    <w:rsid w:val="00C56383"/>
    <w:rsid w:val="00C76BC7"/>
    <w:rsid w:val="00C81FEC"/>
    <w:rsid w:val="00CC38A9"/>
    <w:rsid w:val="00CC43D5"/>
    <w:rsid w:val="00CC4F4C"/>
    <w:rsid w:val="00CE75FE"/>
    <w:rsid w:val="00CF1843"/>
    <w:rsid w:val="00D00926"/>
    <w:rsid w:val="00D00BD7"/>
    <w:rsid w:val="00D05AC6"/>
    <w:rsid w:val="00D20410"/>
    <w:rsid w:val="00D23B82"/>
    <w:rsid w:val="00D264D8"/>
    <w:rsid w:val="00D51C26"/>
    <w:rsid w:val="00D5241E"/>
    <w:rsid w:val="00D9795E"/>
    <w:rsid w:val="00DA640F"/>
    <w:rsid w:val="00DB7E65"/>
    <w:rsid w:val="00DC0623"/>
    <w:rsid w:val="00DC12C7"/>
    <w:rsid w:val="00E059D1"/>
    <w:rsid w:val="00E275A0"/>
    <w:rsid w:val="00E31DD5"/>
    <w:rsid w:val="00E42917"/>
    <w:rsid w:val="00E4790E"/>
    <w:rsid w:val="00E60F1F"/>
    <w:rsid w:val="00E63BC9"/>
    <w:rsid w:val="00E72907"/>
    <w:rsid w:val="00E74A0B"/>
    <w:rsid w:val="00EA0B0D"/>
    <w:rsid w:val="00EA3F28"/>
    <w:rsid w:val="00EB2541"/>
    <w:rsid w:val="00EC6B3A"/>
    <w:rsid w:val="00ED644F"/>
    <w:rsid w:val="00EE00D5"/>
    <w:rsid w:val="00EE1BCB"/>
    <w:rsid w:val="00EE50BE"/>
    <w:rsid w:val="00EE5AA4"/>
    <w:rsid w:val="00F14BE3"/>
    <w:rsid w:val="00F16360"/>
    <w:rsid w:val="00F261E0"/>
    <w:rsid w:val="00F272F7"/>
    <w:rsid w:val="00F328AA"/>
    <w:rsid w:val="00F356B2"/>
    <w:rsid w:val="00F62C0F"/>
    <w:rsid w:val="00F6482B"/>
    <w:rsid w:val="00F65E7C"/>
    <w:rsid w:val="00F73551"/>
    <w:rsid w:val="00F751A6"/>
    <w:rsid w:val="00F81060"/>
    <w:rsid w:val="00F85E94"/>
    <w:rsid w:val="00F86F3B"/>
    <w:rsid w:val="00F914F6"/>
    <w:rsid w:val="00F95716"/>
    <w:rsid w:val="00FA2C4A"/>
    <w:rsid w:val="00FB67B5"/>
    <w:rsid w:val="00FB6F5F"/>
    <w:rsid w:val="00FC1E34"/>
    <w:rsid w:val="00FC4BC1"/>
    <w:rsid w:val="00FD0F58"/>
    <w:rsid w:val="00FD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3C122"/>
  <w15:docId w15:val="{E88910B3-B372-4F71-9EC0-D071E530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3" w:lineRule="auto"/>
      <w:ind w:left="10" w:right="38" w:hanging="10"/>
      <w:jc w:val="both"/>
    </w:pPr>
    <w:rPr>
      <w:rFonts w:ascii="Times New Roman" w:eastAsia="Times New Roman" w:hAnsi="Times New Roman" w:cs="Times New Roman"/>
      <w:color w:val="000000"/>
      <w:sz w:val="28"/>
    </w:rPr>
  </w:style>
  <w:style w:type="paragraph" w:styleId="Heading1">
    <w:name w:val="heading 1"/>
    <w:basedOn w:val="Normal"/>
    <w:link w:val="Heading1Char"/>
    <w:uiPriority w:val="9"/>
    <w:qFormat/>
    <w:rsid w:val="00384F88"/>
    <w:pPr>
      <w:widowControl w:val="0"/>
      <w:autoSpaceDE w:val="0"/>
      <w:autoSpaceDN w:val="0"/>
      <w:spacing w:before="194" w:after="0" w:line="240" w:lineRule="auto"/>
      <w:ind w:left="162" w:right="0" w:firstLine="0"/>
      <w:jc w:val="left"/>
      <w:outlineLvl w:val="0"/>
    </w:pPr>
    <w:rPr>
      <w:rFonts w:ascii="Calibri" w:eastAsia="Calibri" w:hAnsi="Calibri" w:cs="Calibri"/>
      <w:b/>
      <w:bCs/>
      <w:color w:val="auto"/>
      <w:sz w:val="22"/>
    </w:rPr>
  </w:style>
  <w:style w:type="paragraph" w:styleId="Heading2">
    <w:name w:val="heading 2"/>
    <w:basedOn w:val="Normal"/>
    <w:next w:val="Normal"/>
    <w:link w:val="Heading2Char"/>
    <w:uiPriority w:val="9"/>
    <w:unhideWhenUsed/>
    <w:qFormat/>
    <w:rsid w:val="003601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A79"/>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465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A79"/>
    <w:rPr>
      <w:rFonts w:ascii="Times New Roman" w:eastAsia="Times New Roman" w:hAnsi="Times New Roman" w:cs="Times New Roman"/>
      <w:color w:val="000000"/>
      <w:sz w:val="28"/>
    </w:rPr>
  </w:style>
  <w:style w:type="paragraph" w:styleId="BodyText">
    <w:name w:val="Body Text"/>
    <w:basedOn w:val="Normal"/>
    <w:link w:val="BodyTextChar"/>
    <w:uiPriority w:val="1"/>
    <w:qFormat/>
    <w:rsid w:val="000D415E"/>
    <w:pPr>
      <w:widowControl w:val="0"/>
      <w:autoSpaceDE w:val="0"/>
      <w:autoSpaceDN w:val="0"/>
      <w:spacing w:after="0" w:line="240" w:lineRule="auto"/>
      <w:ind w:left="0" w:right="0" w:firstLine="0"/>
      <w:jc w:val="left"/>
    </w:pPr>
    <w:rPr>
      <w:rFonts w:ascii="Verdana" w:eastAsia="Verdana" w:hAnsi="Verdana" w:cs="Verdana"/>
      <w:color w:val="auto"/>
      <w:sz w:val="17"/>
      <w:szCs w:val="17"/>
    </w:rPr>
  </w:style>
  <w:style w:type="character" w:customStyle="1" w:styleId="BodyTextChar">
    <w:name w:val="Body Text Char"/>
    <w:basedOn w:val="DefaultParagraphFont"/>
    <w:link w:val="BodyText"/>
    <w:uiPriority w:val="1"/>
    <w:rsid w:val="000D415E"/>
    <w:rPr>
      <w:rFonts w:ascii="Verdana" w:eastAsia="Verdana" w:hAnsi="Verdana" w:cs="Verdana"/>
      <w:sz w:val="17"/>
      <w:szCs w:val="17"/>
    </w:rPr>
  </w:style>
  <w:style w:type="paragraph" w:styleId="ListParagraph">
    <w:name w:val="List Paragraph"/>
    <w:basedOn w:val="Normal"/>
    <w:uiPriority w:val="34"/>
    <w:qFormat/>
    <w:rsid w:val="00B60B7D"/>
    <w:pPr>
      <w:ind w:left="720"/>
      <w:contextualSpacing/>
    </w:pPr>
  </w:style>
  <w:style w:type="paragraph" w:customStyle="1" w:styleId="p7">
    <w:name w:val="p7"/>
    <w:basedOn w:val="Normal"/>
    <w:rsid w:val="00450BA6"/>
    <w:pPr>
      <w:widowControl w:val="0"/>
      <w:tabs>
        <w:tab w:val="left" w:pos="816"/>
        <w:tab w:val="left" w:pos="1275"/>
      </w:tabs>
      <w:autoSpaceDE w:val="0"/>
      <w:autoSpaceDN w:val="0"/>
      <w:adjustRightInd w:val="0"/>
      <w:spacing w:after="0" w:line="277" w:lineRule="atLeast"/>
      <w:ind w:left="0" w:right="0" w:firstLine="816"/>
    </w:pPr>
    <w:rPr>
      <w:color w:val="auto"/>
      <w:sz w:val="20"/>
      <w:szCs w:val="24"/>
    </w:rPr>
  </w:style>
  <w:style w:type="character" w:customStyle="1" w:styleId="Heading1Char">
    <w:name w:val="Heading 1 Char"/>
    <w:basedOn w:val="DefaultParagraphFont"/>
    <w:link w:val="Heading1"/>
    <w:uiPriority w:val="9"/>
    <w:rsid w:val="00384F88"/>
    <w:rPr>
      <w:rFonts w:ascii="Calibri" w:eastAsia="Calibri" w:hAnsi="Calibri" w:cs="Calibri"/>
      <w:b/>
      <w:bCs/>
    </w:rPr>
  </w:style>
  <w:style w:type="character" w:customStyle="1" w:styleId="s2082178defaultparagraphfont">
    <w:name w:val="s2082178defaultparagraphfont"/>
    <w:basedOn w:val="DefaultParagraphFont"/>
    <w:rsid w:val="00230C4D"/>
  </w:style>
  <w:style w:type="paragraph" w:styleId="NormalWeb">
    <w:name w:val="Normal (Web)"/>
    <w:basedOn w:val="Normal"/>
    <w:uiPriority w:val="99"/>
    <w:unhideWhenUsed/>
    <w:rsid w:val="00804512"/>
    <w:pPr>
      <w:spacing w:before="100" w:beforeAutospacing="1" w:after="100" w:afterAutospacing="1" w:line="240" w:lineRule="auto"/>
      <w:ind w:left="0" w:right="0" w:firstLine="0"/>
      <w:jc w:val="left"/>
    </w:pPr>
    <w:rPr>
      <w:color w:val="auto"/>
      <w:sz w:val="24"/>
      <w:szCs w:val="24"/>
    </w:rPr>
  </w:style>
  <w:style w:type="numbering" w:customStyle="1" w:styleId="CurrentList1">
    <w:name w:val="Current List1"/>
    <w:uiPriority w:val="99"/>
    <w:rsid w:val="000737D0"/>
    <w:pPr>
      <w:numPr>
        <w:numId w:val="21"/>
      </w:numPr>
    </w:pPr>
  </w:style>
  <w:style w:type="character" w:styleId="Strong">
    <w:name w:val="Strong"/>
    <w:basedOn w:val="DefaultParagraphFont"/>
    <w:uiPriority w:val="22"/>
    <w:qFormat/>
    <w:rsid w:val="00945C9B"/>
    <w:rPr>
      <w:b/>
      <w:bCs/>
    </w:rPr>
  </w:style>
  <w:style w:type="character" w:customStyle="1" w:styleId="Heading2Char">
    <w:name w:val="Heading 2 Char"/>
    <w:basedOn w:val="DefaultParagraphFont"/>
    <w:link w:val="Heading2"/>
    <w:uiPriority w:val="9"/>
    <w:rsid w:val="003601B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dlegislature.gov/Statutes/Codified_Laws/DisplayStatute.aspx?Type=Statute&amp;Statute=34A-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2EB6D-30D5-4AD7-BF5B-7F40F256D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2009</Words>
  <Characters>10489</Characters>
  <Application>Microsoft Office Word</Application>
  <DocSecurity>0</DocSecurity>
  <Lines>238</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dc:creator>
  <cp:keywords/>
  <cp:lastModifiedBy>City</cp:lastModifiedBy>
  <cp:revision>87</cp:revision>
  <dcterms:created xsi:type="dcterms:W3CDTF">2026-02-18T19:39:00Z</dcterms:created>
  <dcterms:modified xsi:type="dcterms:W3CDTF">2026-03-19T14:27:00Z</dcterms:modified>
</cp:coreProperties>
</file>