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8194B" w14:textId="77777777" w:rsidR="00D4298E" w:rsidRPr="00D4298E" w:rsidRDefault="00AD1070" w:rsidP="00E90F02">
      <w:pPr>
        <w:pStyle w:val="Default"/>
        <w:numPr>
          <w:ilvl w:val="0"/>
          <w:numId w:val="2"/>
        </w:numPr>
        <w:spacing w:after="68"/>
        <w:rPr>
          <w:rFonts w:ascii="Congenial" w:hAnsi="Congenial" w:cs="Calibri"/>
          <w:sz w:val="22"/>
          <w:szCs w:val="22"/>
        </w:rPr>
      </w:pPr>
      <w:r w:rsidRPr="00D4298E">
        <w:rPr>
          <w:rFonts w:ascii="Congenial" w:hAnsi="Congenial"/>
        </w:rPr>
        <w:t xml:space="preserve">This application must be typewritten or printed in ink. </w:t>
      </w:r>
      <w:r w:rsidR="00423AC0" w:rsidRPr="00D4298E">
        <w:rPr>
          <w:rFonts w:ascii="Congenial" w:hAnsi="Congenial"/>
        </w:rPr>
        <w:t>To</w:t>
      </w:r>
      <w:r w:rsidRPr="00D4298E">
        <w:rPr>
          <w:rFonts w:ascii="Congenial" w:hAnsi="Congenial"/>
        </w:rPr>
        <w:t xml:space="preserve"> process the application, it must be submitted with the required documents. </w:t>
      </w:r>
    </w:p>
    <w:p w14:paraId="33E4D090" w14:textId="5E953A3D" w:rsidR="00E90F02" w:rsidRPr="00D4298E" w:rsidRDefault="00E90F02" w:rsidP="00E90F02">
      <w:pPr>
        <w:pStyle w:val="Default"/>
        <w:numPr>
          <w:ilvl w:val="0"/>
          <w:numId w:val="2"/>
        </w:numPr>
        <w:spacing w:after="68"/>
        <w:rPr>
          <w:rFonts w:ascii="Congenial" w:hAnsi="Congenial" w:cs="Calibri"/>
        </w:rPr>
      </w:pPr>
      <w:r w:rsidRPr="00D4298E">
        <w:rPr>
          <w:rFonts w:ascii="Congenial" w:hAnsi="Congenial" w:cs="Calibri"/>
        </w:rPr>
        <w:t xml:space="preserve">The completed Special Alcohol Beverage License application must be received in Finance Office thirty (30) days before the scheduled event </w:t>
      </w:r>
    </w:p>
    <w:p w14:paraId="558C863E" w14:textId="77777777" w:rsidR="00D9543B" w:rsidRDefault="00D9543B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7FBF00BA" w14:textId="77777777" w:rsidR="008D3B17" w:rsidRPr="00BC16DB" w:rsidRDefault="008D3B17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C76C8EA" w14:textId="77777777" w:rsidR="00AD1070" w:rsidRDefault="00AD1070" w:rsidP="00AD1070">
      <w:p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  <w:r w:rsidRPr="00BC16DB">
        <w:rPr>
          <w:rFonts w:ascii="Congenial" w:hAnsi="Congenial" w:cs="Times New Roman"/>
          <w:b/>
          <w:bCs/>
          <w:sz w:val="24"/>
          <w:szCs w:val="24"/>
        </w:rPr>
        <w:t>Applicant information</w:t>
      </w:r>
    </w:p>
    <w:p w14:paraId="5F0BFA73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</w:p>
    <w:p w14:paraId="44067A45" w14:textId="2696A70F" w:rsidR="00AD1070" w:rsidRDefault="006B466E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N</w:t>
      </w:r>
      <w:r w:rsidR="00AD1070" w:rsidRPr="00BC16DB">
        <w:rPr>
          <w:rFonts w:ascii="Congenial" w:hAnsi="Congenial" w:cs="Times New Roman"/>
          <w:sz w:val="24"/>
          <w:szCs w:val="24"/>
        </w:rPr>
        <w:t>ame: ___________________________________________________________</w:t>
      </w:r>
    </w:p>
    <w:p w14:paraId="69B38F5F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478D8AEC" w14:textId="36794D22" w:rsidR="00AD1070" w:rsidRDefault="006B466E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A</w:t>
      </w:r>
      <w:r w:rsidR="00AD1070" w:rsidRPr="00BC16DB">
        <w:rPr>
          <w:rFonts w:ascii="Congenial" w:hAnsi="Congenial" w:cs="Times New Roman"/>
          <w:sz w:val="24"/>
          <w:szCs w:val="24"/>
        </w:rPr>
        <w:t>ddress: _________________________________________________________</w:t>
      </w:r>
    </w:p>
    <w:p w14:paraId="3B055960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6E12293A" w14:textId="62FDA133" w:rsidR="006B466E" w:rsidRDefault="006B466E" w:rsidP="006B466E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City: ______________ State: ___ Zip: ______ Phone number: ______________</w:t>
      </w:r>
      <w:r w:rsidR="00FE1AAD" w:rsidRPr="00BC16DB">
        <w:rPr>
          <w:rFonts w:ascii="Congenial" w:hAnsi="Congenial" w:cs="Times New Roman"/>
          <w:sz w:val="24"/>
          <w:szCs w:val="24"/>
        </w:rPr>
        <w:t>____</w:t>
      </w:r>
      <w:r w:rsidRPr="00BC16DB">
        <w:rPr>
          <w:rFonts w:ascii="Congenial" w:hAnsi="Congenial" w:cs="Times New Roman"/>
          <w:sz w:val="24"/>
          <w:szCs w:val="24"/>
        </w:rPr>
        <w:t xml:space="preserve"> </w:t>
      </w:r>
    </w:p>
    <w:p w14:paraId="2C64B31E" w14:textId="77777777" w:rsidR="00FE1AAD" w:rsidRPr="00BC16DB" w:rsidRDefault="00FE1AAD" w:rsidP="006B466E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70538FD3" w14:textId="576DC17D" w:rsidR="00AD1070" w:rsidRPr="00BC16DB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Email: ___________________________________________________________</w:t>
      </w:r>
    </w:p>
    <w:p w14:paraId="50C18A96" w14:textId="77777777" w:rsidR="00AD1070" w:rsidRPr="00BC16DB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846FE5D" w14:textId="77777777" w:rsidR="00D9543B" w:rsidRPr="00BC16DB" w:rsidRDefault="00D9543B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2BEE7CED" w14:textId="2E7CFD8D" w:rsidR="00AD1070" w:rsidRDefault="00AD1070" w:rsidP="00AD1070">
      <w:p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  <w:r w:rsidRPr="00BC16DB">
        <w:rPr>
          <w:rFonts w:ascii="Congenial" w:hAnsi="Congenial" w:cs="Times New Roman"/>
          <w:b/>
          <w:bCs/>
          <w:sz w:val="24"/>
          <w:szCs w:val="24"/>
        </w:rPr>
        <w:t>Organization/Business information</w:t>
      </w:r>
    </w:p>
    <w:p w14:paraId="54B84BFE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</w:p>
    <w:p w14:paraId="773B612B" w14:textId="6AA54041" w:rsidR="00AD1070" w:rsidRDefault="006B466E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N</w:t>
      </w:r>
      <w:r w:rsidR="00AD1070" w:rsidRPr="00BC16DB">
        <w:rPr>
          <w:rFonts w:ascii="Congenial" w:hAnsi="Congenial" w:cs="Times New Roman"/>
          <w:sz w:val="24"/>
          <w:szCs w:val="24"/>
        </w:rPr>
        <w:t>ame: _________________________________________________________</w:t>
      </w:r>
    </w:p>
    <w:p w14:paraId="182103E3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3C0B9CFE" w14:textId="609EE29D" w:rsidR="00AD1070" w:rsidRDefault="006B466E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A</w:t>
      </w:r>
      <w:r w:rsidR="00AD1070" w:rsidRPr="00BC16DB">
        <w:rPr>
          <w:rFonts w:ascii="Congenial" w:hAnsi="Congenial" w:cs="Times New Roman"/>
          <w:sz w:val="24"/>
          <w:szCs w:val="24"/>
        </w:rPr>
        <w:t>ddress: ________________________________________________________</w:t>
      </w:r>
    </w:p>
    <w:p w14:paraId="6F1B9CCE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240C0570" w14:textId="1F688A22" w:rsidR="00AD1070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 xml:space="preserve">City: ______________ State: ___ Zip: ______ </w:t>
      </w:r>
      <w:r w:rsidR="006B466E" w:rsidRPr="00BC16DB">
        <w:rPr>
          <w:rFonts w:ascii="Congenial" w:hAnsi="Congenial" w:cs="Times New Roman"/>
          <w:sz w:val="24"/>
          <w:szCs w:val="24"/>
        </w:rPr>
        <w:t>P</w:t>
      </w:r>
      <w:r w:rsidRPr="00BC16DB">
        <w:rPr>
          <w:rFonts w:ascii="Congenial" w:hAnsi="Congenial" w:cs="Times New Roman"/>
          <w:sz w:val="24"/>
          <w:szCs w:val="24"/>
        </w:rPr>
        <w:t>hone number: ______________</w:t>
      </w:r>
      <w:r w:rsidR="00FE1AAD" w:rsidRPr="00BC16DB">
        <w:rPr>
          <w:rFonts w:ascii="Congenial" w:hAnsi="Congenial" w:cs="Times New Roman"/>
          <w:sz w:val="24"/>
          <w:szCs w:val="24"/>
        </w:rPr>
        <w:t>__</w:t>
      </w:r>
      <w:r w:rsidRPr="00BC16DB">
        <w:rPr>
          <w:rFonts w:ascii="Congenial" w:hAnsi="Congenial" w:cs="Times New Roman"/>
          <w:sz w:val="24"/>
          <w:szCs w:val="24"/>
        </w:rPr>
        <w:t xml:space="preserve"> </w:t>
      </w:r>
    </w:p>
    <w:p w14:paraId="7BA4E1D5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7C39575A" w14:textId="44D9E836" w:rsidR="00AD1070" w:rsidRPr="00BC16DB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Email: ___________________________________________________________</w:t>
      </w:r>
    </w:p>
    <w:p w14:paraId="72B7CE7B" w14:textId="77777777" w:rsidR="006E2558" w:rsidRDefault="006E2558" w:rsidP="006E2558">
      <w:pPr>
        <w:pStyle w:val="Default"/>
      </w:pPr>
    </w:p>
    <w:p w14:paraId="10792831" w14:textId="7017A7EB" w:rsidR="006E2558" w:rsidRDefault="006E2558" w:rsidP="006E2558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The above Special </w:t>
      </w:r>
      <w:r w:rsidR="00D31D04">
        <w:rPr>
          <w:sz w:val="16"/>
          <w:szCs w:val="16"/>
        </w:rPr>
        <w:t>Alcohol</w:t>
      </w:r>
      <w:r>
        <w:rPr>
          <w:sz w:val="16"/>
          <w:szCs w:val="16"/>
        </w:rPr>
        <w:t xml:space="preserve"> license is for </w:t>
      </w:r>
      <w:r w:rsidR="003E2082">
        <w:rPr>
          <w:sz w:val="16"/>
          <w:szCs w:val="16"/>
        </w:rPr>
        <w:t>one</w:t>
      </w:r>
      <w:r>
        <w:rPr>
          <w:sz w:val="16"/>
          <w:szCs w:val="16"/>
        </w:rPr>
        <w:t xml:space="preserve"> time use only for the event and date of event as specified. Any other use is not permitted. </w:t>
      </w:r>
    </w:p>
    <w:p w14:paraId="6F857215" w14:textId="77777777" w:rsidR="006E2558" w:rsidRDefault="006E2558" w:rsidP="006E2558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Proof of Certificate of Liquor Liability insurance must be provided before the Special Sale License can be approved. </w:t>
      </w:r>
    </w:p>
    <w:p w14:paraId="745AC7A0" w14:textId="77777777" w:rsidR="00F60FF1" w:rsidRDefault="00F60FF1" w:rsidP="006E2558">
      <w:pPr>
        <w:spacing w:after="0" w:line="240" w:lineRule="auto"/>
        <w:rPr>
          <w:sz w:val="16"/>
          <w:szCs w:val="16"/>
        </w:rPr>
      </w:pPr>
    </w:p>
    <w:p w14:paraId="26886622" w14:textId="2B261878" w:rsidR="00AD1070" w:rsidRPr="00BC16DB" w:rsidRDefault="00AD1070" w:rsidP="006E2558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Check which license</w:t>
      </w:r>
      <w:r w:rsidR="005614CB" w:rsidRPr="00BC16DB">
        <w:rPr>
          <w:rFonts w:ascii="Congenial" w:hAnsi="Congenial" w:cs="Times New Roman"/>
          <w:sz w:val="24"/>
          <w:szCs w:val="24"/>
        </w:rPr>
        <w:t>(s)</w:t>
      </w:r>
      <w:r w:rsidRPr="00BC16DB">
        <w:rPr>
          <w:rFonts w:ascii="Congenial" w:hAnsi="Congenial" w:cs="Times New Roman"/>
          <w:sz w:val="24"/>
          <w:szCs w:val="24"/>
        </w:rPr>
        <w:t xml:space="preserve"> you currently hold (check applicable):</w:t>
      </w:r>
      <w:r w:rsidRPr="00BC16DB">
        <w:rPr>
          <w:rFonts w:ascii="Congenial" w:hAnsi="Congenial" w:cs="Times New Roman"/>
          <w:sz w:val="24"/>
          <w:szCs w:val="24"/>
        </w:rPr>
        <w:tab/>
      </w:r>
    </w:p>
    <w:p w14:paraId="59C2E8BD" w14:textId="5AAEEDD3" w:rsidR="00AD1070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Malt Beverage</w:t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</w:t>
      </w:r>
      <w:r w:rsidR="00E47555">
        <w:rPr>
          <w:rFonts w:ascii="Congenial" w:hAnsi="Congenial" w:cs="Times New Roman"/>
          <w:sz w:val="24"/>
          <w:szCs w:val="24"/>
        </w:rPr>
        <w:t>On-Sale</w:t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</w:t>
      </w:r>
      <w:r w:rsidR="003F5C2F" w:rsidRPr="00BC16DB">
        <w:rPr>
          <w:rFonts w:ascii="Congenial" w:hAnsi="Congenial" w:cs="Times New Roman"/>
          <w:sz w:val="24"/>
          <w:szCs w:val="24"/>
        </w:rPr>
        <w:t>Non-Profit Beer Garden</w:t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Not applicable</w:t>
      </w:r>
    </w:p>
    <w:p w14:paraId="16911BA7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256771F4" w14:textId="46BB97C8" w:rsidR="00AD1070" w:rsidRPr="00BC16DB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Check which license</w:t>
      </w:r>
      <w:r w:rsidR="005614CB" w:rsidRPr="00BC16DB">
        <w:rPr>
          <w:rFonts w:ascii="Congenial" w:hAnsi="Congenial" w:cs="Times New Roman"/>
          <w:sz w:val="24"/>
          <w:szCs w:val="24"/>
        </w:rPr>
        <w:t>(s)</w:t>
      </w:r>
      <w:r w:rsidRPr="00BC16DB">
        <w:rPr>
          <w:rFonts w:ascii="Congenial" w:hAnsi="Congenial" w:cs="Times New Roman"/>
          <w:sz w:val="24"/>
          <w:szCs w:val="24"/>
        </w:rPr>
        <w:t xml:space="preserve"> </w:t>
      </w:r>
      <w:r w:rsidR="005614CB" w:rsidRPr="00BC16DB">
        <w:rPr>
          <w:rFonts w:ascii="Congenial" w:hAnsi="Congenial" w:cs="Times New Roman"/>
          <w:sz w:val="24"/>
          <w:szCs w:val="24"/>
        </w:rPr>
        <w:t>are/</w:t>
      </w:r>
      <w:r w:rsidRPr="00BC16DB">
        <w:rPr>
          <w:rFonts w:ascii="Congenial" w:hAnsi="Congenial" w:cs="Times New Roman"/>
          <w:sz w:val="24"/>
          <w:szCs w:val="24"/>
        </w:rPr>
        <w:t>is requested for special event:</w:t>
      </w:r>
      <w:r w:rsidRPr="00BC16DB">
        <w:rPr>
          <w:rFonts w:ascii="Congenial" w:hAnsi="Congenial" w:cs="Times New Roman"/>
          <w:sz w:val="24"/>
          <w:szCs w:val="24"/>
        </w:rPr>
        <w:tab/>
      </w:r>
    </w:p>
    <w:p w14:paraId="0C8B6893" w14:textId="2B41C8FB" w:rsidR="00AD1070" w:rsidRPr="00BC16DB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Malt Beverage</w:t>
      </w:r>
      <w:r w:rsidR="001434B1">
        <w:rPr>
          <w:rFonts w:ascii="Congenial" w:hAnsi="Congenial" w:cs="Times New Roman"/>
          <w:sz w:val="24"/>
          <w:szCs w:val="24"/>
        </w:rPr>
        <w:t xml:space="preserve"> $30.00</w:t>
      </w:r>
      <w:r w:rsidRPr="00BC16DB">
        <w:rPr>
          <w:rFonts w:ascii="Congenial" w:hAnsi="Congenial" w:cs="Times New Roman"/>
          <w:sz w:val="24"/>
          <w:szCs w:val="24"/>
        </w:rPr>
        <w:tab/>
      </w:r>
      <w:r w:rsidR="005178AF">
        <w:rPr>
          <w:rFonts w:ascii="Congenial" w:hAnsi="Congenial" w:cs="Times New Roman"/>
          <w:sz w:val="24"/>
          <w:szCs w:val="24"/>
        </w:rPr>
        <w:t xml:space="preserve">   </w:t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</w:t>
      </w:r>
      <w:r w:rsidR="00A7748C">
        <w:rPr>
          <w:rFonts w:ascii="Congenial" w:hAnsi="Congenial" w:cs="Times New Roman"/>
          <w:sz w:val="24"/>
          <w:szCs w:val="24"/>
        </w:rPr>
        <w:t>On-Sale</w:t>
      </w:r>
      <w:r w:rsidR="001434B1">
        <w:rPr>
          <w:rFonts w:ascii="Congenial" w:hAnsi="Congenial" w:cs="Times New Roman"/>
          <w:sz w:val="24"/>
          <w:szCs w:val="24"/>
        </w:rPr>
        <w:t xml:space="preserve"> $100.00  </w:t>
      </w:r>
      <w:r w:rsidR="005178AF">
        <w:rPr>
          <w:rFonts w:ascii="Congenial" w:hAnsi="Congenial" w:cs="Times New Roman"/>
          <w:sz w:val="24"/>
          <w:szCs w:val="24"/>
        </w:rPr>
        <w:t xml:space="preserve">    </w:t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</w:t>
      </w:r>
      <w:r w:rsidR="003F5C2F" w:rsidRPr="00BC16DB">
        <w:rPr>
          <w:rFonts w:ascii="Congenial" w:hAnsi="Congenial" w:cs="Times New Roman"/>
          <w:sz w:val="24"/>
          <w:szCs w:val="24"/>
        </w:rPr>
        <w:t>Non-Profit Beer Garden</w:t>
      </w:r>
      <w:r w:rsidR="005178AF">
        <w:rPr>
          <w:rFonts w:ascii="Congenial" w:hAnsi="Congenial" w:cs="Times New Roman"/>
          <w:sz w:val="24"/>
          <w:szCs w:val="24"/>
        </w:rPr>
        <w:t xml:space="preserve"> $25.00</w:t>
      </w:r>
      <w:r w:rsidRPr="00BC16DB">
        <w:rPr>
          <w:rFonts w:ascii="Congenial" w:hAnsi="Congenial" w:cs="Times New Roman"/>
          <w:sz w:val="24"/>
          <w:szCs w:val="24"/>
        </w:rPr>
        <w:tab/>
      </w:r>
    </w:p>
    <w:p w14:paraId="79C01AEF" w14:textId="77777777" w:rsidR="00D9543B" w:rsidRPr="00BC16DB" w:rsidRDefault="00D9543B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7993DB34" w14:textId="2E4B0B3C" w:rsidR="00AD1070" w:rsidRDefault="00AD1070" w:rsidP="00AD1070">
      <w:p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  <w:r w:rsidRPr="00BC16DB">
        <w:rPr>
          <w:rFonts w:ascii="Congenial" w:hAnsi="Congenial" w:cs="Times New Roman"/>
          <w:b/>
          <w:bCs/>
          <w:sz w:val="24"/>
          <w:szCs w:val="24"/>
        </w:rPr>
        <w:t>About the event</w:t>
      </w:r>
    </w:p>
    <w:p w14:paraId="28FCD966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</w:p>
    <w:p w14:paraId="384D50A7" w14:textId="62C1508C" w:rsidR="00AD1070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Date(s) of event: ___________________________________________________</w:t>
      </w:r>
    </w:p>
    <w:p w14:paraId="7264A349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91BECC4" w14:textId="4C8F6DEC" w:rsidR="00AD1070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Description of event: ________________________________________________</w:t>
      </w:r>
    </w:p>
    <w:p w14:paraId="7792E150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F56C35E" w14:textId="6A9F3012" w:rsidR="00AD1070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Location of event: __________________________________________________</w:t>
      </w:r>
    </w:p>
    <w:p w14:paraId="4D4917A6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1C712C10" w14:textId="4ECE2425" w:rsidR="00AD1070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Do you own or lease the property?</w:t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Yes</w:t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No</w:t>
      </w:r>
      <w:r w:rsidR="005614CB" w:rsidRPr="00BC16DB">
        <w:rPr>
          <w:rFonts w:ascii="Congenial" w:hAnsi="Congenial" w:cs="Times New Roman"/>
          <w:sz w:val="24"/>
          <w:szCs w:val="24"/>
        </w:rPr>
        <w:tab/>
      </w:r>
    </w:p>
    <w:p w14:paraId="608CE96B" w14:textId="77777777" w:rsidR="00FE1AAD" w:rsidRPr="00BC16DB" w:rsidRDefault="00FE1AAD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246538A0" w14:textId="5C607120" w:rsidR="00FE1AAD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Is the event location</w:t>
      </w:r>
      <w:r w:rsidR="00D9543B" w:rsidRPr="00BC16DB">
        <w:rPr>
          <w:rFonts w:ascii="Congenial" w:hAnsi="Congenial" w:cs="Times New Roman"/>
          <w:sz w:val="24"/>
          <w:szCs w:val="24"/>
        </w:rPr>
        <w:t xml:space="preserve"> on</w:t>
      </w:r>
      <w:r w:rsidRPr="00BC16DB">
        <w:rPr>
          <w:rFonts w:ascii="Congenial" w:hAnsi="Congenial" w:cs="Times New Roman"/>
          <w:sz w:val="24"/>
          <w:szCs w:val="24"/>
        </w:rPr>
        <w:t xml:space="preserve"> City-owned property or in the right-of-way?</w:t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Yes </w:t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Segoe UI Symbol" w:hAnsi="Segoe UI Symbol" w:cs="Segoe UI Symbol"/>
          <w:sz w:val="24"/>
          <w:szCs w:val="24"/>
        </w:rPr>
        <w:t>☐</w:t>
      </w:r>
      <w:r w:rsidRPr="00BC16DB">
        <w:rPr>
          <w:rFonts w:ascii="Congenial" w:hAnsi="Congenial" w:cs="Times New Roman"/>
          <w:sz w:val="24"/>
          <w:szCs w:val="24"/>
        </w:rPr>
        <w:t xml:space="preserve"> No</w:t>
      </w:r>
    </w:p>
    <w:p w14:paraId="61A30A80" w14:textId="77777777" w:rsidR="000D1627" w:rsidRDefault="000D1627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30A62983" w14:textId="77777777" w:rsidR="000D1627" w:rsidRDefault="000D1627" w:rsidP="000D1627">
      <w:pPr>
        <w:pStyle w:val="NormalWeb"/>
        <w:spacing w:before="0" w:beforeAutospacing="0" w:after="0" w:afterAutospacing="0"/>
        <w:rPr>
          <w:rFonts w:ascii="Congenial" w:hAnsi="Congenial"/>
          <w:b/>
          <w:bCs/>
          <w:color w:val="000000"/>
          <w:sz w:val="27"/>
          <w:szCs w:val="27"/>
        </w:rPr>
      </w:pPr>
      <w:r w:rsidRPr="000D1627">
        <w:rPr>
          <w:rFonts w:ascii="Congenial" w:hAnsi="Congenial"/>
          <w:b/>
          <w:bCs/>
          <w:color w:val="000000"/>
          <w:sz w:val="27"/>
          <w:szCs w:val="27"/>
        </w:rPr>
        <w:t>Please include the following documents:</w:t>
      </w:r>
    </w:p>
    <w:p w14:paraId="2668567A" w14:textId="77777777" w:rsidR="000D1627" w:rsidRPr="000D1627" w:rsidRDefault="000D1627" w:rsidP="000D1627">
      <w:pPr>
        <w:pStyle w:val="NormalWeb"/>
        <w:spacing w:before="0" w:beforeAutospacing="0" w:after="0" w:afterAutospacing="0"/>
        <w:rPr>
          <w:rFonts w:ascii="Congenial" w:hAnsi="Congenial"/>
          <w:b/>
          <w:bCs/>
          <w:color w:val="000000"/>
          <w:sz w:val="6"/>
          <w:szCs w:val="6"/>
        </w:rPr>
      </w:pPr>
    </w:p>
    <w:p w14:paraId="71934E25" w14:textId="77777777" w:rsidR="000D1627" w:rsidRPr="000D1627" w:rsidRDefault="000D1627" w:rsidP="000D1627">
      <w:pPr>
        <w:pStyle w:val="NormalWeb"/>
        <w:spacing w:before="0" w:beforeAutospacing="0" w:after="0" w:afterAutospacing="0"/>
        <w:rPr>
          <w:rFonts w:ascii="Congenial" w:hAnsi="Congenial"/>
          <w:color w:val="000000"/>
        </w:rPr>
      </w:pPr>
      <w:r w:rsidRPr="000D1627">
        <w:rPr>
          <w:rFonts w:ascii="Congenial" w:hAnsi="Congenial"/>
          <w:color w:val="000000"/>
        </w:rPr>
        <w:t>• Copy of any current license(s) held</w:t>
      </w:r>
    </w:p>
    <w:p w14:paraId="3B29CD30" w14:textId="4EEDB26F" w:rsidR="000D1627" w:rsidRPr="000D1627" w:rsidRDefault="000D1627" w:rsidP="000D1627">
      <w:pPr>
        <w:pStyle w:val="NormalWeb"/>
        <w:spacing w:before="0" w:beforeAutospacing="0" w:after="0" w:afterAutospacing="0"/>
        <w:rPr>
          <w:rFonts w:ascii="Congenial" w:hAnsi="Congenial"/>
          <w:color w:val="000000"/>
        </w:rPr>
      </w:pPr>
      <w:r w:rsidRPr="000D1627">
        <w:rPr>
          <w:rFonts w:ascii="Congenial" w:hAnsi="Congenial"/>
          <w:color w:val="000000"/>
        </w:rPr>
        <w:t>• Proof of insurance naming City of C</w:t>
      </w:r>
      <w:r>
        <w:rPr>
          <w:rFonts w:ascii="Congenial" w:hAnsi="Congenial"/>
          <w:color w:val="000000"/>
        </w:rPr>
        <w:t>olome</w:t>
      </w:r>
      <w:r w:rsidRPr="000D1627">
        <w:rPr>
          <w:rFonts w:ascii="Congenial" w:hAnsi="Congenial"/>
          <w:color w:val="000000"/>
        </w:rPr>
        <w:t xml:space="preserve"> as additionally insured party</w:t>
      </w:r>
    </w:p>
    <w:p w14:paraId="4DB18C12" w14:textId="77777777" w:rsidR="000D1627" w:rsidRPr="000D1627" w:rsidRDefault="000D1627" w:rsidP="000D1627">
      <w:pPr>
        <w:pStyle w:val="NormalWeb"/>
        <w:spacing w:before="0" w:beforeAutospacing="0" w:after="0" w:afterAutospacing="0"/>
        <w:rPr>
          <w:rFonts w:ascii="Congenial" w:hAnsi="Congenial"/>
          <w:color w:val="000000"/>
        </w:rPr>
      </w:pPr>
      <w:r w:rsidRPr="000D1627">
        <w:rPr>
          <w:rFonts w:ascii="Congenial" w:hAnsi="Congenial"/>
          <w:color w:val="000000"/>
        </w:rPr>
        <w:t>• Lease agreement if premises are leased</w:t>
      </w:r>
    </w:p>
    <w:p w14:paraId="2F575C04" w14:textId="77777777" w:rsidR="000D1627" w:rsidRPr="000D1627" w:rsidRDefault="000D1627" w:rsidP="000D1627">
      <w:pPr>
        <w:pStyle w:val="NormalWeb"/>
        <w:spacing w:before="0" w:beforeAutospacing="0" w:after="0" w:afterAutospacing="0"/>
        <w:rPr>
          <w:rFonts w:ascii="Congenial" w:hAnsi="Congenial"/>
          <w:color w:val="000000"/>
        </w:rPr>
      </w:pPr>
      <w:r w:rsidRPr="000D1627">
        <w:rPr>
          <w:rFonts w:ascii="Congenial" w:hAnsi="Congenial"/>
          <w:color w:val="000000"/>
        </w:rPr>
        <w:t>• Map of premises where alcohol sales will occur</w:t>
      </w:r>
    </w:p>
    <w:p w14:paraId="1C2DAE3F" w14:textId="77777777" w:rsidR="001B48BB" w:rsidRPr="00BC16DB" w:rsidRDefault="001B48BB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8BCA302" w14:textId="34639089" w:rsidR="00D9543B" w:rsidRPr="00BC16DB" w:rsidRDefault="00D9543B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b/>
          <w:bCs/>
          <w:sz w:val="24"/>
          <w:szCs w:val="24"/>
        </w:rPr>
        <w:t>Certificate:</w:t>
      </w:r>
      <w:r w:rsidRPr="00BC16DB">
        <w:rPr>
          <w:rFonts w:ascii="Congenial" w:hAnsi="Congenial" w:cs="Times New Roman"/>
          <w:sz w:val="24"/>
          <w:szCs w:val="24"/>
        </w:rPr>
        <w:t xml:space="preserve"> The undersigned applicant certifies under the penalties of perjury, by law provided that all statements herein are true and correct; that said applic</w:t>
      </w:r>
      <w:r w:rsidR="004F1308" w:rsidRPr="00BC16DB">
        <w:rPr>
          <w:rFonts w:ascii="Congenial" w:hAnsi="Congenial" w:cs="Times New Roman"/>
          <w:sz w:val="24"/>
          <w:szCs w:val="24"/>
        </w:rPr>
        <w:t>ation</w:t>
      </w:r>
      <w:r w:rsidRPr="00BC16DB">
        <w:rPr>
          <w:rFonts w:ascii="Congenial" w:hAnsi="Congenial" w:cs="Times New Roman"/>
          <w:sz w:val="24"/>
          <w:szCs w:val="24"/>
        </w:rPr>
        <w:t xml:space="preserve"> complies with all of the statutory requirements for the license being applied for</w:t>
      </w:r>
      <w:r w:rsidR="00BC16DB">
        <w:rPr>
          <w:rFonts w:ascii="Congenial" w:hAnsi="Congenial" w:cs="Times New Roman"/>
          <w:sz w:val="24"/>
          <w:szCs w:val="24"/>
        </w:rPr>
        <w:t xml:space="preserve"> and in addition agrees to permit agents of the department of Revenue access to the licensed </w:t>
      </w:r>
      <w:r w:rsidR="00FE1AAD">
        <w:rPr>
          <w:rFonts w:ascii="Congenial" w:hAnsi="Congenial" w:cs="Times New Roman"/>
          <w:sz w:val="24"/>
          <w:szCs w:val="24"/>
        </w:rPr>
        <w:t>premises</w:t>
      </w:r>
      <w:r w:rsidR="00BC16DB">
        <w:rPr>
          <w:rFonts w:ascii="Congenial" w:hAnsi="Congenial" w:cs="Times New Roman"/>
          <w:sz w:val="24"/>
          <w:szCs w:val="24"/>
        </w:rPr>
        <w:t xml:space="preserve"> and records as provided in SDCL Title 35, and agrees that this application shall </w:t>
      </w:r>
      <w:r w:rsidR="00FE1AAD">
        <w:rPr>
          <w:rFonts w:ascii="Congenial" w:hAnsi="Congenial" w:cs="Times New Roman"/>
          <w:sz w:val="24"/>
          <w:szCs w:val="24"/>
        </w:rPr>
        <w:t>constitute</w:t>
      </w:r>
      <w:r w:rsidR="00BC16DB">
        <w:rPr>
          <w:rFonts w:ascii="Congenial" w:hAnsi="Congenial" w:cs="Times New Roman"/>
          <w:sz w:val="24"/>
          <w:szCs w:val="24"/>
        </w:rPr>
        <w:t xml:space="preserve"> a contract between applicant and the State of South Dakota </w:t>
      </w:r>
      <w:r w:rsidR="00FE1AAD">
        <w:rPr>
          <w:rFonts w:ascii="Congenial" w:hAnsi="Congenial" w:cs="Times New Roman"/>
          <w:sz w:val="24"/>
          <w:szCs w:val="24"/>
        </w:rPr>
        <w:t>entitling</w:t>
      </w:r>
      <w:r w:rsidR="00BC16DB">
        <w:rPr>
          <w:rFonts w:ascii="Congenial" w:hAnsi="Congenial" w:cs="Times New Roman"/>
          <w:sz w:val="24"/>
          <w:szCs w:val="24"/>
        </w:rPr>
        <w:t xml:space="preserve"> the same or any peace officers to inspect the </w:t>
      </w:r>
      <w:r w:rsidR="00FE1AAD">
        <w:rPr>
          <w:rFonts w:ascii="Congenial" w:hAnsi="Congenial" w:cs="Times New Roman"/>
          <w:sz w:val="24"/>
          <w:szCs w:val="24"/>
        </w:rPr>
        <w:t>premises</w:t>
      </w:r>
      <w:r w:rsidR="00BC16DB">
        <w:rPr>
          <w:rFonts w:ascii="Congenial" w:hAnsi="Congenial" w:cs="Times New Roman"/>
          <w:sz w:val="24"/>
          <w:szCs w:val="24"/>
        </w:rPr>
        <w:t xml:space="preserve">, books and records at </w:t>
      </w:r>
      <w:r w:rsidR="00FE1AAD">
        <w:rPr>
          <w:rFonts w:ascii="Congenial" w:hAnsi="Congenial" w:cs="Times New Roman"/>
          <w:sz w:val="24"/>
          <w:szCs w:val="24"/>
        </w:rPr>
        <w:t>any</w:t>
      </w:r>
      <w:r w:rsidR="00BC16DB">
        <w:rPr>
          <w:rFonts w:ascii="Congenial" w:hAnsi="Congenial" w:cs="Times New Roman"/>
          <w:sz w:val="24"/>
          <w:szCs w:val="24"/>
        </w:rPr>
        <w:t xml:space="preserve"> time for the purpose of enforcing the provisions of</w:t>
      </w:r>
      <w:r w:rsidRPr="00BC16DB">
        <w:rPr>
          <w:rFonts w:ascii="Congenial" w:hAnsi="Congenial" w:cs="Times New Roman"/>
          <w:sz w:val="24"/>
          <w:szCs w:val="24"/>
        </w:rPr>
        <w:t xml:space="preserve"> Title 35</w:t>
      </w:r>
      <w:r w:rsidR="00FE1AAD">
        <w:rPr>
          <w:rFonts w:ascii="Congenial" w:hAnsi="Congenial" w:cs="Times New Roman"/>
          <w:sz w:val="24"/>
          <w:szCs w:val="24"/>
        </w:rPr>
        <w:t xml:space="preserve"> </w:t>
      </w:r>
      <w:r w:rsidRPr="00BC16DB">
        <w:rPr>
          <w:rFonts w:ascii="Congenial" w:hAnsi="Congenial" w:cs="Times New Roman"/>
          <w:sz w:val="24"/>
          <w:szCs w:val="24"/>
        </w:rPr>
        <w:t>SDCL, as amended.</w:t>
      </w:r>
    </w:p>
    <w:p w14:paraId="5645F03F" w14:textId="77777777" w:rsidR="004F1308" w:rsidRPr="00BC16DB" w:rsidRDefault="004F1308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96A0550" w14:textId="77777777" w:rsidR="004F1308" w:rsidRPr="00BC16DB" w:rsidRDefault="004F1308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773BA48" w14:textId="0EDBD2AE" w:rsidR="00AD1070" w:rsidRPr="00BC16DB" w:rsidRDefault="00AD1070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________________________________________________________</w:t>
      </w:r>
      <w:bookmarkStart w:id="0" w:name="_Hlk162337147"/>
      <w:r w:rsidRPr="00BC16DB">
        <w:rPr>
          <w:rFonts w:ascii="Congenial" w:hAnsi="Congenial" w:cs="Times New Roman"/>
          <w:sz w:val="24"/>
          <w:szCs w:val="24"/>
        </w:rPr>
        <w:t>__</w:t>
      </w:r>
      <w:bookmarkEnd w:id="0"/>
      <w:r w:rsidR="00FE1AAD" w:rsidRPr="00BC16DB">
        <w:rPr>
          <w:rFonts w:ascii="Congenial" w:hAnsi="Congenial" w:cs="Times New Roman"/>
          <w:sz w:val="24"/>
          <w:szCs w:val="24"/>
        </w:rPr>
        <w:t>____</w:t>
      </w:r>
    </w:p>
    <w:p w14:paraId="4F7CBD95" w14:textId="1E53FBE2" w:rsidR="00D9543B" w:rsidRPr="00BC16DB" w:rsidRDefault="00AD1070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Signature applicant</w:t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Congenial" w:hAnsi="Congenial" w:cs="Times New Roman"/>
          <w:sz w:val="24"/>
          <w:szCs w:val="24"/>
        </w:rPr>
        <w:tab/>
        <w:t>Date</w:t>
      </w:r>
    </w:p>
    <w:p w14:paraId="66C1984B" w14:textId="16F2D8C8" w:rsidR="00D9543B" w:rsidRPr="00BC16DB" w:rsidRDefault="00D9543B" w:rsidP="00D9543B">
      <w:pPr>
        <w:spacing w:before="40" w:after="160" w:line="288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1B122" wp14:editId="0B97E5F6">
                <wp:simplePos x="0" y="0"/>
                <wp:positionH relativeFrom="column">
                  <wp:posOffset>-438150</wp:posOffset>
                </wp:positionH>
                <wp:positionV relativeFrom="paragraph">
                  <wp:posOffset>174625</wp:posOffset>
                </wp:positionV>
                <wp:extent cx="73152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A2412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3.75pt" to="541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" strokecolor="black [3200]" strokeweight="2pt"/>
            </w:pict>
          </mc:Fallback>
        </mc:AlternateContent>
      </w:r>
    </w:p>
    <w:p w14:paraId="1018CFDA" w14:textId="0A68598A" w:rsidR="00D9543B" w:rsidRPr="00BC16DB" w:rsidRDefault="00D9543B" w:rsidP="00AD1070">
      <w:p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  <w:r w:rsidRPr="00BC16DB">
        <w:rPr>
          <w:rFonts w:ascii="Congenial" w:hAnsi="Congenial" w:cs="Times New Roman"/>
          <w:b/>
          <w:bCs/>
          <w:sz w:val="24"/>
          <w:szCs w:val="24"/>
        </w:rPr>
        <w:t>Decision of Governing Body</w:t>
      </w:r>
    </w:p>
    <w:p w14:paraId="5A837309" w14:textId="77777777" w:rsidR="00D9543B" w:rsidRPr="00BC16DB" w:rsidRDefault="00D9543B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7993A00A" w14:textId="36FA99B1" w:rsidR="00D9543B" w:rsidRPr="00BC16DB" w:rsidRDefault="00D9543B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 xml:space="preserve">The governing body by majority vote </w:t>
      </w:r>
      <w:sdt>
        <w:sdtPr>
          <w:rPr>
            <w:rFonts w:ascii="Congenial" w:hAnsi="Congenial" w:cs="Times New Roman"/>
            <w:b/>
            <w:bCs/>
            <w:sz w:val="24"/>
            <w:szCs w:val="24"/>
          </w:rPr>
          <w:id w:val="1685015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627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Pr="00BC16DB">
        <w:rPr>
          <w:rFonts w:ascii="Congenial" w:hAnsi="Congenial" w:cs="Times New Roman"/>
          <w:sz w:val="24"/>
          <w:szCs w:val="24"/>
        </w:rPr>
        <w:t xml:space="preserve"> recommends/</w:t>
      </w:r>
      <w:sdt>
        <w:sdtPr>
          <w:rPr>
            <w:rFonts w:ascii="Congenial" w:hAnsi="Congenial" w:cs="Times New Roman"/>
            <w:b/>
            <w:bCs/>
            <w:sz w:val="24"/>
            <w:szCs w:val="24"/>
          </w:rPr>
          <w:id w:val="5359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627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Pr="00BC16DB">
        <w:rPr>
          <w:rFonts w:ascii="Congenial" w:hAnsi="Congenial" w:cs="Times New Roman"/>
          <w:sz w:val="24"/>
          <w:szCs w:val="24"/>
        </w:rPr>
        <w:t xml:space="preserve"> rejects the approval and granting of this license</w:t>
      </w:r>
      <w:r w:rsidR="004F1308" w:rsidRPr="00BC16DB">
        <w:rPr>
          <w:rFonts w:ascii="Congenial" w:hAnsi="Congenial" w:cs="Times New Roman"/>
          <w:sz w:val="24"/>
          <w:szCs w:val="24"/>
        </w:rPr>
        <w:t>. Approval</w:t>
      </w:r>
      <w:r w:rsidRPr="00BC16DB">
        <w:rPr>
          <w:rFonts w:ascii="Congenial" w:hAnsi="Congenial" w:cs="Times New Roman"/>
          <w:sz w:val="24"/>
          <w:szCs w:val="24"/>
        </w:rPr>
        <w:t xml:space="preserve"> </w:t>
      </w:r>
      <w:r w:rsidR="004F1308" w:rsidRPr="00BC16DB">
        <w:rPr>
          <w:rFonts w:ascii="Congenial" w:hAnsi="Congenial" w:cs="Times New Roman"/>
          <w:sz w:val="24"/>
          <w:szCs w:val="24"/>
        </w:rPr>
        <w:t xml:space="preserve">of the application </w:t>
      </w:r>
      <w:r w:rsidRPr="00BC16DB">
        <w:rPr>
          <w:rFonts w:ascii="Congenial" w:hAnsi="Congenial" w:cs="Times New Roman"/>
          <w:sz w:val="24"/>
          <w:szCs w:val="24"/>
        </w:rPr>
        <w:t>certifies that requirements as to location and suitability of premises and applicant have been reviewed and conform to the requirements of local and South Dakota Law.</w:t>
      </w:r>
    </w:p>
    <w:p w14:paraId="30159C80" w14:textId="5038FFC7" w:rsidR="00D9543B" w:rsidRDefault="00D9543B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B97244E" w14:textId="77777777" w:rsidR="00E04A26" w:rsidRPr="00BC16DB" w:rsidRDefault="00E04A26" w:rsidP="00AD1070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78D92D7E" w14:textId="03C61D3B" w:rsidR="00D9543B" w:rsidRPr="00BC16DB" w:rsidRDefault="00D9543B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 xml:space="preserve">SEAL </w:t>
      </w:r>
    </w:p>
    <w:p w14:paraId="50B9D7A5" w14:textId="2023D0EF" w:rsidR="00D9543B" w:rsidRPr="00BC16DB" w:rsidRDefault="00D9543B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________________________________</w:t>
      </w:r>
      <w:r w:rsidRPr="00BC16DB">
        <w:rPr>
          <w:rFonts w:ascii="Congenial" w:hAnsi="Congenial" w:cs="Times New Roman"/>
          <w:sz w:val="24"/>
          <w:szCs w:val="24"/>
        </w:rPr>
        <w:tab/>
      </w:r>
      <w:r w:rsidRPr="00BC16DB">
        <w:rPr>
          <w:rFonts w:ascii="Congenial" w:hAnsi="Congenial" w:cs="Times New Roman"/>
          <w:sz w:val="24"/>
          <w:szCs w:val="24"/>
        </w:rPr>
        <w:tab/>
        <w:t>Date issued ___________________</w:t>
      </w:r>
    </w:p>
    <w:p w14:paraId="6E7A2D3A" w14:textId="4216D536" w:rsidR="00D9543B" w:rsidRPr="00BC16DB" w:rsidRDefault="00D9543B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Mayor-City of C</w:t>
      </w:r>
      <w:r w:rsidR="00FE1AAD">
        <w:rPr>
          <w:rFonts w:ascii="Congenial" w:hAnsi="Congenial" w:cs="Times New Roman"/>
          <w:sz w:val="24"/>
          <w:szCs w:val="24"/>
        </w:rPr>
        <w:t>olome</w:t>
      </w:r>
    </w:p>
    <w:p w14:paraId="482DA56E" w14:textId="77777777" w:rsidR="00D9543B" w:rsidRPr="00BC16DB" w:rsidRDefault="00D9543B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2A7F7DFB" w14:textId="5AE96DFF" w:rsidR="00D9543B" w:rsidRPr="00BC16DB" w:rsidRDefault="00D9543B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F898D" wp14:editId="43A46834">
                <wp:simplePos x="0" y="0"/>
                <wp:positionH relativeFrom="column">
                  <wp:posOffset>-438150</wp:posOffset>
                </wp:positionH>
                <wp:positionV relativeFrom="paragraph">
                  <wp:posOffset>146685</wp:posOffset>
                </wp:positionV>
                <wp:extent cx="7315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F42E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5pt,11.55pt" to="541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" strokecolor="black [3200]" strokeweight="2pt"/>
            </w:pict>
          </mc:Fallback>
        </mc:AlternateContent>
      </w:r>
    </w:p>
    <w:p w14:paraId="1CFDEAC5" w14:textId="77777777" w:rsidR="00D9543B" w:rsidRPr="00BC16DB" w:rsidRDefault="00D9543B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77536B2C" w14:textId="77777777" w:rsidR="0010448A" w:rsidRPr="00B67D3E" w:rsidRDefault="0010448A" w:rsidP="0010448A">
      <w:p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  <w:r w:rsidRPr="00B67D3E">
        <w:rPr>
          <w:rFonts w:ascii="Congenial" w:hAnsi="Congenial" w:cs="Times New Roman"/>
          <w:b/>
          <w:bCs/>
          <w:sz w:val="24"/>
          <w:szCs w:val="24"/>
        </w:rPr>
        <w:t>For Office Use Only:</w:t>
      </w:r>
    </w:p>
    <w:p w14:paraId="5C6012C2" w14:textId="77777777" w:rsidR="0010448A" w:rsidRDefault="0010448A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170DBC57" w14:textId="77777777" w:rsidR="0010448A" w:rsidRDefault="0010448A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7E28F1AC" w14:textId="77777777" w:rsidR="00347B08" w:rsidRDefault="00D9543B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Date application received</w:t>
      </w:r>
      <w:r w:rsidR="00347B08">
        <w:rPr>
          <w:rFonts w:ascii="Congenial" w:hAnsi="Congenial" w:cs="Times New Roman"/>
          <w:sz w:val="24"/>
          <w:szCs w:val="24"/>
        </w:rPr>
        <w:t xml:space="preserve"> (date and time)</w:t>
      </w:r>
      <w:r w:rsidRPr="00BC16DB">
        <w:rPr>
          <w:rFonts w:ascii="Congenial" w:hAnsi="Congenial" w:cs="Times New Roman"/>
          <w:sz w:val="24"/>
          <w:szCs w:val="24"/>
        </w:rPr>
        <w:t>: ____________</w:t>
      </w:r>
      <w:r w:rsidRPr="00BC16DB">
        <w:rPr>
          <w:rFonts w:ascii="Congenial" w:hAnsi="Congenial" w:cs="Times New Roman"/>
          <w:sz w:val="24"/>
          <w:szCs w:val="24"/>
        </w:rPr>
        <w:tab/>
      </w:r>
    </w:p>
    <w:p w14:paraId="4EA83039" w14:textId="77777777" w:rsidR="00347B08" w:rsidRDefault="00347B08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542441EF" w14:textId="03CC460E" w:rsidR="00D9543B" w:rsidRDefault="00D9543B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BC16DB">
        <w:rPr>
          <w:rFonts w:ascii="Congenial" w:hAnsi="Congenial" w:cs="Times New Roman"/>
          <w:sz w:val="24"/>
          <w:szCs w:val="24"/>
        </w:rPr>
        <w:t>Requisite documents received: Y / N</w:t>
      </w:r>
    </w:p>
    <w:p w14:paraId="43D7317B" w14:textId="77777777" w:rsidR="003C06F4" w:rsidRDefault="003C06F4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4E7F52D1" w14:textId="2415F12C" w:rsidR="00FC530A" w:rsidRDefault="00FC530A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>
        <w:rPr>
          <w:rFonts w:ascii="Congenial" w:hAnsi="Congenial" w:cs="Times New Roman"/>
          <w:sz w:val="24"/>
          <w:szCs w:val="24"/>
        </w:rPr>
        <w:t>A</w:t>
      </w:r>
      <w:r w:rsidR="00F3515A">
        <w:rPr>
          <w:rFonts w:ascii="Congenial" w:hAnsi="Congenial" w:cs="Times New Roman"/>
          <w:sz w:val="24"/>
          <w:szCs w:val="24"/>
        </w:rPr>
        <w:t>pproved</w:t>
      </w:r>
      <w:r>
        <w:rPr>
          <w:rFonts w:ascii="Congenial" w:hAnsi="Congenial" w:cs="Times New Roman"/>
          <w:sz w:val="24"/>
          <w:szCs w:val="24"/>
        </w:rPr>
        <w:t>:</w:t>
      </w:r>
      <w:r w:rsidRPr="00FC530A">
        <w:rPr>
          <w:rFonts w:ascii="Congenial" w:hAnsi="Congenial" w:cs="Times New Roman"/>
          <w:sz w:val="24"/>
          <w:szCs w:val="24"/>
        </w:rPr>
        <w:t xml:space="preserve"> </w:t>
      </w:r>
      <w:r>
        <w:rPr>
          <w:rFonts w:ascii="Congenial" w:hAnsi="Congenial" w:cs="Times New Roman"/>
          <w:sz w:val="24"/>
          <w:szCs w:val="24"/>
        </w:rPr>
        <w:t>____________</w:t>
      </w:r>
    </w:p>
    <w:p w14:paraId="73BC4806" w14:textId="77777777" w:rsidR="004046B9" w:rsidRDefault="004046B9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4CFCFF97" w14:textId="57FF530A" w:rsidR="003C06F4" w:rsidRDefault="00FC530A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  <w:r>
        <w:rPr>
          <w:rFonts w:ascii="Congenial" w:hAnsi="Congenial" w:cs="Times New Roman"/>
          <w:sz w:val="24"/>
          <w:szCs w:val="24"/>
        </w:rPr>
        <w:t>D</w:t>
      </w:r>
      <w:r w:rsidR="00F3515A">
        <w:rPr>
          <w:rFonts w:ascii="Congenial" w:hAnsi="Congenial" w:cs="Times New Roman"/>
          <w:sz w:val="24"/>
          <w:szCs w:val="24"/>
        </w:rPr>
        <w:t>enied: ____________</w:t>
      </w:r>
    </w:p>
    <w:p w14:paraId="5AE45EA0" w14:textId="77777777" w:rsidR="004046B9" w:rsidRDefault="004046B9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94D36C0" w14:textId="7534CE6F" w:rsidR="004046B9" w:rsidRPr="004046B9" w:rsidRDefault="004046B9" w:rsidP="00D9543B">
      <w:pPr>
        <w:spacing w:after="0" w:line="240" w:lineRule="auto"/>
        <w:rPr>
          <w:rFonts w:ascii="Congenial" w:hAnsi="Congenial" w:cs="Times New Roman"/>
          <w:sz w:val="28"/>
          <w:szCs w:val="28"/>
        </w:rPr>
      </w:pPr>
      <w:r w:rsidRPr="004046B9">
        <w:rPr>
          <w:rFonts w:ascii="Congenial" w:hAnsi="Congenial" w:cs="Times New Roman"/>
          <w:sz w:val="28"/>
          <w:szCs w:val="28"/>
          <w:highlight w:val="yellow"/>
        </w:rPr>
        <w:t>Active Liquor License #: ___________________</w:t>
      </w:r>
    </w:p>
    <w:p w14:paraId="77AE2DB1" w14:textId="5A2D5343" w:rsidR="004917FD" w:rsidRDefault="004917FD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6E1A77E5" w14:textId="3AC3AFD8" w:rsidR="0010448A" w:rsidRPr="00BC16DB" w:rsidRDefault="0010448A" w:rsidP="00D9543B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sectPr w:rsidR="0010448A" w:rsidRPr="00BC16DB" w:rsidSect="00D03E12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736" w:right="1080" w:bottom="108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D3EAF" w14:textId="77777777" w:rsidR="007C7383" w:rsidRDefault="007C7383">
      <w:pPr>
        <w:spacing w:after="0" w:line="240" w:lineRule="auto"/>
      </w:pPr>
      <w:r>
        <w:separator/>
      </w:r>
    </w:p>
  </w:endnote>
  <w:endnote w:type="continuationSeparator" w:id="0">
    <w:p w14:paraId="07720F13" w14:textId="77777777" w:rsidR="007C7383" w:rsidRDefault="007C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46E07" w14:textId="77777777" w:rsidR="001E2A60" w:rsidRPr="004E5A98" w:rsidRDefault="001E2A60" w:rsidP="007C7F72">
    <w:pPr>
      <w:pStyle w:val="Footer"/>
      <w:pBdr>
        <w:top w:val="single" w:sz="4" w:space="0" w:color="B1C0CD" w:themeColor="accent1" w:themeTint="99"/>
      </w:pBdr>
      <w:jc w:val="center"/>
      <w:rPr>
        <w:color w:val="005E00"/>
        <w:sz w:val="24"/>
        <w:szCs w:val="24"/>
      </w:rPr>
    </w:pPr>
    <w:r w:rsidRPr="004E5A98">
      <w:rPr>
        <w:color w:val="005E00"/>
        <w:sz w:val="24"/>
        <w:szCs w:val="24"/>
      </w:rPr>
      <w:t>City of Colome | 116 West 3</w:t>
    </w:r>
    <w:r w:rsidRPr="004E5A98">
      <w:rPr>
        <w:color w:val="005E00"/>
        <w:sz w:val="24"/>
        <w:szCs w:val="24"/>
        <w:vertAlign w:val="superscript"/>
      </w:rPr>
      <w:t>rd</w:t>
    </w:r>
    <w:r w:rsidRPr="004E5A98">
      <w:rPr>
        <w:color w:val="005E00"/>
        <w:sz w:val="24"/>
        <w:szCs w:val="24"/>
      </w:rPr>
      <w:t xml:space="preserve"> Street | Colome, SD 57528</w:t>
    </w:r>
  </w:p>
  <w:p w14:paraId="466DAFCD" w14:textId="77777777" w:rsidR="001E2A60" w:rsidRPr="004E5A98" w:rsidRDefault="001E2A60" w:rsidP="007C7F72">
    <w:pPr>
      <w:pStyle w:val="Footer"/>
      <w:pBdr>
        <w:top w:val="single" w:sz="4" w:space="0" w:color="B1C0CD" w:themeColor="accent1" w:themeTint="99"/>
      </w:pBdr>
      <w:jc w:val="center"/>
      <w:rPr>
        <w:color w:val="005E00"/>
        <w:sz w:val="24"/>
        <w:szCs w:val="24"/>
      </w:rPr>
    </w:pPr>
    <w:r w:rsidRPr="004E5A98">
      <w:rPr>
        <w:color w:val="005E00"/>
        <w:sz w:val="24"/>
        <w:szCs w:val="24"/>
      </w:rPr>
      <w:t xml:space="preserve">Office: 605-842-0853 | Fax: 605-842-1383 |  </w:t>
    </w:r>
    <w:hyperlink r:id="rId1" w:history="1">
      <w:r w:rsidRPr="004E5A98">
        <w:rPr>
          <w:rStyle w:val="Hyperlink"/>
          <w:color w:val="005E00"/>
          <w:szCs w:val="24"/>
        </w:rPr>
        <w:t>city@colomesd.org</w:t>
      </w:r>
    </w:hyperlink>
  </w:p>
  <w:p w14:paraId="78FE1A38" w14:textId="77777777" w:rsidR="001E2A60" w:rsidRPr="004E5A98" w:rsidRDefault="001E2A60" w:rsidP="007C7F72">
    <w:pPr>
      <w:pStyle w:val="Footer"/>
      <w:pBdr>
        <w:top w:val="single" w:sz="4" w:space="0" w:color="B1C0CD" w:themeColor="accent1" w:themeTint="99"/>
      </w:pBdr>
      <w:jc w:val="center"/>
      <w:rPr>
        <w:color w:val="005E00"/>
        <w:sz w:val="24"/>
        <w:szCs w:val="24"/>
      </w:rPr>
    </w:pPr>
    <w:r w:rsidRPr="004E5A98">
      <w:rPr>
        <w:color w:val="005E00"/>
        <w:sz w:val="24"/>
        <w:szCs w:val="24"/>
      </w:rPr>
      <w:t>The City of Colome is an equal opportunity provider</w:t>
    </w:r>
  </w:p>
  <w:p w14:paraId="7AABF892" w14:textId="70C47906" w:rsidR="00DD3FD7" w:rsidRPr="001E2A60" w:rsidRDefault="00242203" w:rsidP="007F4876">
    <w:pPr>
      <w:spacing w:after="0"/>
      <w:jc w:val="center"/>
      <w:rPr>
        <w:rFonts w:ascii="Times New Roman" w:hAnsi="Times New Roman" w:cs="Times New Roman"/>
        <w:color w:val="595959" w:themeColor="text1" w:themeTint="A6"/>
        <w:sz w:val="24"/>
        <w:szCs w:val="24"/>
      </w:rPr>
    </w:pPr>
    <w:r w:rsidRPr="001E2A60">
      <w:rPr>
        <w:rFonts w:ascii="Times New Roman" w:hAnsi="Times New Roman" w:cs="Times New Roman"/>
        <w:color w:val="595959" w:themeColor="text1" w:themeTint="A6"/>
        <w:sz w:val="24"/>
        <w:szCs w:val="24"/>
      </w:rPr>
      <w:t>Revised March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4532E" w14:textId="77777777" w:rsidR="007D7E7D" w:rsidRPr="007D7E7D" w:rsidRDefault="007D7E7D" w:rsidP="007D7E7D">
    <w:pPr>
      <w:jc w:val="center"/>
      <w:rPr>
        <w:i/>
      </w:rPr>
    </w:pPr>
    <w:r>
      <w:rPr>
        <w:i/>
      </w:rPr>
      <w:t>The City of Crooks is an equal opportunity provider</w:t>
    </w:r>
  </w:p>
  <w:p w14:paraId="24F7CF13" w14:textId="77777777" w:rsidR="007D7E7D" w:rsidRDefault="007D7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3D739" w14:textId="77777777" w:rsidR="007C7383" w:rsidRDefault="007C7383">
      <w:pPr>
        <w:spacing w:after="0" w:line="240" w:lineRule="auto"/>
      </w:pPr>
      <w:r>
        <w:separator/>
      </w:r>
    </w:p>
  </w:footnote>
  <w:footnote w:type="continuationSeparator" w:id="0">
    <w:p w14:paraId="7F58AC2A" w14:textId="77777777" w:rsidR="007C7383" w:rsidRDefault="007C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13B97" w14:textId="0B7741A3" w:rsidR="009B2626" w:rsidRDefault="000C509C">
    <w:pPr>
      <w:pStyle w:val="Header"/>
    </w:pPr>
    <w:r w:rsidRPr="000C509C">
      <w:rPr>
        <w:noProof/>
        <w:sz w:val="18"/>
        <w:szCs w:val="18"/>
      </w:rPr>
      <w:drawing>
        <wp:inline distT="0" distB="0" distL="0" distR="0" wp14:anchorId="03B6A925" wp14:editId="4B803D5C">
          <wp:extent cx="6400800" cy="323850"/>
          <wp:effectExtent l="0" t="0" r="0" b="0"/>
          <wp:docPr id="143156536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2626" w:rsidRPr="008D1F2C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C23E287" wp14:editId="01171408">
              <wp:simplePos x="0" y="0"/>
              <wp:positionH relativeFrom="margin">
                <wp:align>left</wp:align>
              </wp:positionH>
              <wp:positionV relativeFrom="page">
                <wp:posOffset>285750</wp:posOffset>
              </wp:positionV>
              <wp:extent cx="1533525" cy="847725"/>
              <wp:effectExtent l="0" t="0" r="9525" b="9525"/>
              <wp:wrapTopAndBottom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525" cy="847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400"/>
                            <w:gridCol w:w="20"/>
                          </w:tblGrid>
                          <w:tr w:rsidR="009B2626" w14:paraId="0CBB6C87" w14:textId="77777777">
                            <w:tc>
                              <w:tcPr>
                                <w:tcW w:w="3750" w:type="pct"/>
                              </w:tcPr>
                              <w:p w14:paraId="11762D08" w14:textId="77777777" w:rsidR="009B2626" w:rsidRDefault="00A75BCF" w:rsidP="00B1208B">
                                <w:pPr>
                                  <w:pStyle w:val="Header"/>
                                  <w:jc w:val="both"/>
                                </w:pPr>
                                <w:r w:rsidRPr="003F5C2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6DF971" wp14:editId="10DF9CB6">
                                      <wp:extent cx="1514475" cy="781050"/>
                                      <wp:effectExtent l="0" t="0" r="9525" b="0"/>
                                      <wp:docPr id="37314304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4475" cy="781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innerShdw blurRad="114300">
                                                  <a:srgbClr val="00B050"/>
                                                </a:innerShdw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60BD696" w14:textId="453DB5A3" w:rsidR="000C509C" w:rsidRDefault="000C509C" w:rsidP="00B1208B">
                                <w:pPr>
                                  <w:pStyle w:val="Header"/>
                                  <w:jc w:val="both"/>
                                </w:pPr>
                              </w:p>
                            </w:tc>
                            <w:tc>
                              <w:tcPr>
                                <w:tcW w:w="1250" w:type="pct"/>
                              </w:tcPr>
                              <w:p w14:paraId="7F34194C" w14:textId="5209935A" w:rsidR="009B2626" w:rsidRDefault="009B2626" w:rsidP="00B1208B">
                                <w:pPr>
                                  <w:pStyle w:val="Header"/>
                                  <w:jc w:val="right"/>
                                </w:pPr>
                              </w:p>
                            </w:tc>
                          </w:tr>
                        </w:tbl>
                        <w:p w14:paraId="0D3F2A86" w14:textId="77777777" w:rsidR="009B2626" w:rsidRDefault="009B2626" w:rsidP="00A03C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23E2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2.5pt;width:120.75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400"/>
                      <w:gridCol w:w="20"/>
                    </w:tblGrid>
                    <w:tr w:rsidR="009B2626" w14:paraId="0CBB6C87" w14:textId="77777777">
                      <w:tc>
                        <w:tcPr>
                          <w:tcW w:w="3750" w:type="pct"/>
                        </w:tcPr>
                        <w:p w14:paraId="11762D08" w14:textId="77777777" w:rsidR="009B2626" w:rsidRDefault="00A75BCF" w:rsidP="00B1208B">
                          <w:pPr>
                            <w:pStyle w:val="Header"/>
                            <w:jc w:val="both"/>
                          </w:pPr>
                          <w:r w:rsidRPr="003F5C2F">
                            <w:rPr>
                              <w:noProof/>
                            </w:rPr>
                            <w:drawing>
                              <wp:inline distT="0" distB="0" distL="0" distR="0" wp14:anchorId="6B6DF971" wp14:editId="10DF9CB6">
                                <wp:extent cx="1514475" cy="781050"/>
                                <wp:effectExtent l="0" t="0" r="9525" b="0"/>
                                <wp:docPr id="37314304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47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innerShdw blurRad="114300">
                                            <a:srgbClr val="00B050"/>
                                          </a:inn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60BD696" w14:textId="453DB5A3" w:rsidR="000C509C" w:rsidRDefault="000C509C" w:rsidP="00B1208B">
                          <w:pPr>
                            <w:pStyle w:val="Header"/>
                            <w:jc w:val="both"/>
                          </w:pPr>
                        </w:p>
                      </w:tc>
                      <w:tc>
                        <w:tcPr>
                          <w:tcW w:w="1250" w:type="pct"/>
                        </w:tcPr>
                        <w:p w14:paraId="7F34194C" w14:textId="5209935A" w:rsidR="009B2626" w:rsidRDefault="009B2626" w:rsidP="00B1208B">
                          <w:pPr>
                            <w:pStyle w:val="Header"/>
                            <w:jc w:val="right"/>
                          </w:pPr>
                        </w:p>
                      </w:tc>
                    </w:tr>
                  </w:tbl>
                  <w:p w14:paraId="0D3F2A86" w14:textId="77777777" w:rsidR="009B2626" w:rsidRDefault="009B2626" w:rsidP="00A03C7B"/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82E7" w14:textId="77777777" w:rsidR="00A03C7B" w:rsidRDefault="00A03C7B">
    <w:pPr>
      <w:pStyle w:val="Header"/>
    </w:pPr>
    <w:r w:rsidRPr="008D1F2C">
      <w:rPr>
        <w:rFonts w:ascii="Times New Roman" w:hAnsi="Times New Roman" w:cs="Times New Roma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1E6E9C9C" wp14:editId="147AD4D5">
              <wp:simplePos x="0" y="0"/>
              <wp:positionH relativeFrom="margin">
                <wp:posOffset>0</wp:posOffset>
              </wp:positionH>
              <wp:positionV relativeFrom="page">
                <wp:posOffset>719455</wp:posOffset>
              </wp:positionV>
              <wp:extent cx="6305550" cy="875665"/>
              <wp:effectExtent l="0" t="0" r="0" b="635"/>
              <wp:wrapTopAndBottom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0" cy="875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995"/>
                            <w:gridCol w:w="2940"/>
                          </w:tblGrid>
                          <w:tr w:rsidR="00A03C7B" w14:paraId="7BAC0FB0" w14:textId="77777777">
                            <w:tc>
                              <w:tcPr>
                                <w:tcW w:w="3750" w:type="pct"/>
                              </w:tcPr>
                              <w:p w14:paraId="310C204D" w14:textId="77777777" w:rsidR="00A03C7B" w:rsidRPr="009B2626" w:rsidRDefault="00A03C7B">
                                <w:pPr>
                                  <w:pStyle w:val="Head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B2626">
                                  <w:rPr>
                                    <w:rFonts w:ascii="Times New Roman" w:hAnsi="Times New Roman" w:cs="Times New Roman"/>
                                  </w:rPr>
                                  <w:t>City of Crooks</w:t>
                                </w:r>
                              </w:p>
                              <w:p w14:paraId="393FF833" w14:textId="77777777" w:rsidR="00A03C7B" w:rsidRPr="009B2626" w:rsidRDefault="00A03C7B">
                                <w:pPr>
                                  <w:pStyle w:val="Head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B2626">
                                  <w:rPr>
                                    <w:rFonts w:ascii="Times New Roman" w:hAnsi="Times New Roman" w:cs="Times New Roman"/>
                                  </w:rPr>
                                  <w:t>701 S West Ave / PO Box 785</w:t>
                                </w:r>
                              </w:p>
                              <w:p w14:paraId="66218847" w14:textId="77777777" w:rsidR="00A03C7B" w:rsidRPr="009B2626" w:rsidRDefault="00A03C7B">
                                <w:pPr>
                                  <w:pStyle w:val="Head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B2626">
                                  <w:rPr>
                                    <w:rFonts w:ascii="Times New Roman" w:hAnsi="Times New Roman" w:cs="Times New Roman"/>
                                  </w:rPr>
                                  <w:t>Crooks, SD 57020</w:t>
                                </w:r>
                              </w:p>
                              <w:p w14:paraId="2F75FE23" w14:textId="77777777" w:rsidR="00A03C7B" w:rsidRPr="009B2626" w:rsidRDefault="00A03C7B">
                                <w:pPr>
                                  <w:pStyle w:val="Head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B2626">
                                  <w:rPr>
                                    <w:rFonts w:ascii="Times New Roman" w:hAnsi="Times New Roman" w:cs="Times New Roman"/>
                                  </w:rPr>
                                  <w:t>Tel 605-543-</w:t>
                                </w:r>
                                <w:proofErr w:type="gramStart"/>
                                <w:r w:rsidRPr="009B2626">
                                  <w:rPr>
                                    <w:rFonts w:ascii="Times New Roman" w:hAnsi="Times New Roman" w:cs="Times New Roman"/>
                                  </w:rPr>
                                  <w:t>5238  Fax</w:t>
                                </w:r>
                                <w:proofErr w:type="gramEnd"/>
                                <w:r w:rsidRPr="009B2626">
                                  <w:rPr>
                                    <w:rFonts w:ascii="Times New Roman" w:hAnsi="Times New Roman" w:cs="Times New Roman"/>
                                  </w:rPr>
                                  <w:t xml:space="preserve"> 605-543-6438</w:t>
                                </w:r>
                              </w:p>
                              <w:p w14:paraId="5CA33F3B" w14:textId="77777777" w:rsidR="00A03C7B" w:rsidRPr="009B2626" w:rsidRDefault="00A03C7B">
                                <w:pPr>
                                  <w:pStyle w:val="Head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B2626">
                                  <w:rPr>
                                    <w:rFonts w:ascii="Times New Roman" w:hAnsi="Times New Roman" w:cs="Times New Roman"/>
                                  </w:rPr>
                                  <w:t>www.crookssd.org</w:t>
                                </w:r>
                              </w:p>
                              <w:p w14:paraId="7DBDB550" w14:textId="77777777" w:rsidR="00A03C7B" w:rsidRDefault="00A03C7B" w:rsidP="004C7C44">
                                <w:pPr>
                                  <w:pStyle w:val="Header"/>
                                </w:pPr>
                              </w:p>
                            </w:tc>
                            <w:tc>
                              <w:tcPr>
                                <w:tcW w:w="1250" w:type="pct"/>
                              </w:tcPr>
                              <w:p w14:paraId="71E1BA11" w14:textId="77777777" w:rsidR="00A03C7B" w:rsidRDefault="00A03C7B">
                                <w:pPr>
                                  <w:pStyle w:val="Header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D9CBB8" wp14:editId="2169387F">
                                      <wp:extent cx="1859280" cy="847710"/>
                                      <wp:effectExtent l="0" t="0" r="7620" b="0"/>
                                      <wp:docPr id="689579133" name="Picture 6895791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 preferRelativeResize="0"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08387" cy="8700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2E2DA56" w14:textId="77777777" w:rsidR="00A03C7B" w:rsidRDefault="00A03C7B" w:rsidP="00A03C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E9C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56.65pt;width:496.5pt;height:68.95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995"/>
                      <w:gridCol w:w="2940"/>
                    </w:tblGrid>
                    <w:tr w:rsidR="00A03C7B" w14:paraId="7BAC0FB0" w14:textId="77777777">
                      <w:tc>
                        <w:tcPr>
                          <w:tcW w:w="3750" w:type="pct"/>
                        </w:tcPr>
                        <w:p w14:paraId="310C204D" w14:textId="77777777" w:rsidR="00A03C7B" w:rsidRPr="009B2626" w:rsidRDefault="00A03C7B">
                          <w:pPr>
                            <w:pStyle w:val="Header"/>
                            <w:rPr>
                              <w:rFonts w:ascii="Times New Roman" w:hAnsi="Times New Roman" w:cs="Times New Roman"/>
                            </w:rPr>
                          </w:pPr>
                          <w:r w:rsidRPr="009B2626">
                            <w:rPr>
                              <w:rFonts w:ascii="Times New Roman" w:hAnsi="Times New Roman" w:cs="Times New Roman"/>
                            </w:rPr>
                            <w:t>City of Crooks</w:t>
                          </w:r>
                        </w:p>
                        <w:p w14:paraId="393FF833" w14:textId="77777777" w:rsidR="00A03C7B" w:rsidRPr="009B2626" w:rsidRDefault="00A03C7B">
                          <w:pPr>
                            <w:pStyle w:val="Header"/>
                            <w:rPr>
                              <w:rFonts w:ascii="Times New Roman" w:hAnsi="Times New Roman" w:cs="Times New Roman"/>
                            </w:rPr>
                          </w:pPr>
                          <w:r w:rsidRPr="009B2626">
                            <w:rPr>
                              <w:rFonts w:ascii="Times New Roman" w:hAnsi="Times New Roman" w:cs="Times New Roman"/>
                            </w:rPr>
                            <w:t>701 S West Ave / PO Box 785</w:t>
                          </w:r>
                        </w:p>
                        <w:p w14:paraId="66218847" w14:textId="77777777" w:rsidR="00A03C7B" w:rsidRPr="009B2626" w:rsidRDefault="00A03C7B">
                          <w:pPr>
                            <w:pStyle w:val="Header"/>
                            <w:rPr>
                              <w:rFonts w:ascii="Times New Roman" w:hAnsi="Times New Roman" w:cs="Times New Roman"/>
                            </w:rPr>
                          </w:pPr>
                          <w:r w:rsidRPr="009B2626">
                            <w:rPr>
                              <w:rFonts w:ascii="Times New Roman" w:hAnsi="Times New Roman" w:cs="Times New Roman"/>
                            </w:rPr>
                            <w:t>Crooks, SD 57020</w:t>
                          </w:r>
                        </w:p>
                        <w:p w14:paraId="2F75FE23" w14:textId="77777777" w:rsidR="00A03C7B" w:rsidRPr="009B2626" w:rsidRDefault="00A03C7B">
                          <w:pPr>
                            <w:pStyle w:val="Header"/>
                            <w:rPr>
                              <w:rFonts w:ascii="Times New Roman" w:hAnsi="Times New Roman" w:cs="Times New Roman"/>
                            </w:rPr>
                          </w:pPr>
                          <w:r w:rsidRPr="009B2626">
                            <w:rPr>
                              <w:rFonts w:ascii="Times New Roman" w:hAnsi="Times New Roman" w:cs="Times New Roman"/>
                            </w:rPr>
                            <w:t>Tel 605-543-</w:t>
                          </w:r>
                          <w:proofErr w:type="gramStart"/>
                          <w:r w:rsidRPr="009B2626">
                            <w:rPr>
                              <w:rFonts w:ascii="Times New Roman" w:hAnsi="Times New Roman" w:cs="Times New Roman"/>
                            </w:rPr>
                            <w:t>5238  Fax</w:t>
                          </w:r>
                          <w:proofErr w:type="gramEnd"/>
                          <w:r w:rsidRPr="009B2626">
                            <w:rPr>
                              <w:rFonts w:ascii="Times New Roman" w:hAnsi="Times New Roman" w:cs="Times New Roman"/>
                            </w:rPr>
                            <w:t xml:space="preserve"> 605-543-6438</w:t>
                          </w:r>
                        </w:p>
                        <w:p w14:paraId="5CA33F3B" w14:textId="77777777" w:rsidR="00A03C7B" w:rsidRPr="009B2626" w:rsidRDefault="00A03C7B">
                          <w:pPr>
                            <w:pStyle w:val="Header"/>
                            <w:rPr>
                              <w:rFonts w:ascii="Times New Roman" w:hAnsi="Times New Roman" w:cs="Times New Roman"/>
                            </w:rPr>
                          </w:pPr>
                          <w:r w:rsidRPr="009B2626">
                            <w:rPr>
                              <w:rFonts w:ascii="Times New Roman" w:hAnsi="Times New Roman" w:cs="Times New Roman"/>
                            </w:rPr>
                            <w:t>www.crookssd.org</w:t>
                          </w:r>
                        </w:p>
                        <w:p w14:paraId="7DBDB550" w14:textId="77777777" w:rsidR="00A03C7B" w:rsidRDefault="00A03C7B" w:rsidP="004C7C44">
                          <w:pPr>
                            <w:pStyle w:val="Header"/>
                          </w:pPr>
                        </w:p>
                      </w:tc>
                      <w:tc>
                        <w:tcPr>
                          <w:tcW w:w="1250" w:type="pct"/>
                        </w:tcPr>
                        <w:p w14:paraId="71E1BA11" w14:textId="77777777" w:rsidR="00A03C7B" w:rsidRDefault="00A03C7B">
                          <w:pPr>
                            <w:pStyle w:val="Header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D9CBB8" wp14:editId="2169387F">
                                <wp:extent cx="1859280" cy="847710"/>
                                <wp:effectExtent l="0" t="0" r="7620" b="0"/>
                                <wp:docPr id="689579133" name="Picture 6895791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8387" cy="870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2E2DA56" w14:textId="77777777" w:rsidR="00A03C7B" w:rsidRDefault="00A03C7B" w:rsidP="00A03C7B"/>
                </w:txbxContent>
              </v:textbox>
              <w10:wrap type="topAndBottom"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6A81"/>
    <w:multiLevelType w:val="hybridMultilevel"/>
    <w:tmpl w:val="1DC4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90812"/>
    <w:multiLevelType w:val="hybridMultilevel"/>
    <w:tmpl w:val="D01C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608591">
    <w:abstractNumId w:val="0"/>
  </w:num>
  <w:num w:numId="2" w16cid:durableId="152582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70"/>
    <w:rsid w:val="00023ADD"/>
    <w:rsid w:val="0003697F"/>
    <w:rsid w:val="00055CF1"/>
    <w:rsid w:val="000646B6"/>
    <w:rsid w:val="00093152"/>
    <w:rsid w:val="00096798"/>
    <w:rsid w:val="000C509C"/>
    <w:rsid w:val="000D1627"/>
    <w:rsid w:val="00103460"/>
    <w:rsid w:val="0010448A"/>
    <w:rsid w:val="00107EF8"/>
    <w:rsid w:val="00113CDB"/>
    <w:rsid w:val="0012112A"/>
    <w:rsid w:val="00127A87"/>
    <w:rsid w:val="001434B1"/>
    <w:rsid w:val="001577E9"/>
    <w:rsid w:val="001B1AA7"/>
    <w:rsid w:val="001B48BB"/>
    <w:rsid w:val="001E2A60"/>
    <w:rsid w:val="002014AA"/>
    <w:rsid w:val="0020267C"/>
    <w:rsid w:val="0023038D"/>
    <w:rsid w:val="00242203"/>
    <w:rsid w:val="00251FBD"/>
    <w:rsid w:val="00277156"/>
    <w:rsid w:val="002A04DF"/>
    <w:rsid w:val="002D4040"/>
    <w:rsid w:val="002E78EE"/>
    <w:rsid w:val="002F4764"/>
    <w:rsid w:val="00304CAE"/>
    <w:rsid w:val="00304F0A"/>
    <w:rsid w:val="00314F9B"/>
    <w:rsid w:val="00347B08"/>
    <w:rsid w:val="003505C5"/>
    <w:rsid w:val="00382CCE"/>
    <w:rsid w:val="00395601"/>
    <w:rsid w:val="003C06F4"/>
    <w:rsid w:val="003D1355"/>
    <w:rsid w:val="003E2082"/>
    <w:rsid w:val="003E2332"/>
    <w:rsid w:val="003E2F34"/>
    <w:rsid w:val="003F5C2F"/>
    <w:rsid w:val="004046B9"/>
    <w:rsid w:val="00413D0C"/>
    <w:rsid w:val="00423AC0"/>
    <w:rsid w:val="004255BE"/>
    <w:rsid w:val="00482050"/>
    <w:rsid w:val="004917FD"/>
    <w:rsid w:val="004963A1"/>
    <w:rsid w:val="004C6CCA"/>
    <w:rsid w:val="004C73C6"/>
    <w:rsid w:val="004C7C44"/>
    <w:rsid w:val="004D22E0"/>
    <w:rsid w:val="004F1308"/>
    <w:rsid w:val="005178AF"/>
    <w:rsid w:val="00533B88"/>
    <w:rsid w:val="00545829"/>
    <w:rsid w:val="00553D8A"/>
    <w:rsid w:val="00557318"/>
    <w:rsid w:val="005614CB"/>
    <w:rsid w:val="0056597D"/>
    <w:rsid w:val="00575DBC"/>
    <w:rsid w:val="005B5063"/>
    <w:rsid w:val="005D15B4"/>
    <w:rsid w:val="005D4949"/>
    <w:rsid w:val="005F77DD"/>
    <w:rsid w:val="00615D0B"/>
    <w:rsid w:val="00642004"/>
    <w:rsid w:val="006622B9"/>
    <w:rsid w:val="006838A7"/>
    <w:rsid w:val="006A5EC3"/>
    <w:rsid w:val="006B466E"/>
    <w:rsid w:val="006B56D1"/>
    <w:rsid w:val="006B64F5"/>
    <w:rsid w:val="006C3488"/>
    <w:rsid w:val="006D4D10"/>
    <w:rsid w:val="006E2558"/>
    <w:rsid w:val="0072587B"/>
    <w:rsid w:val="00726A66"/>
    <w:rsid w:val="007271A1"/>
    <w:rsid w:val="007313AA"/>
    <w:rsid w:val="0077297B"/>
    <w:rsid w:val="00795974"/>
    <w:rsid w:val="007C7383"/>
    <w:rsid w:val="007C7F72"/>
    <w:rsid w:val="007D7E7D"/>
    <w:rsid w:val="007F0F6D"/>
    <w:rsid w:val="007F4876"/>
    <w:rsid w:val="00820DD0"/>
    <w:rsid w:val="00822B8E"/>
    <w:rsid w:val="0083558C"/>
    <w:rsid w:val="00847534"/>
    <w:rsid w:val="008A17A6"/>
    <w:rsid w:val="008C2E1B"/>
    <w:rsid w:val="008D1F2C"/>
    <w:rsid w:val="008D3B17"/>
    <w:rsid w:val="00933811"/>
    <w:rsid w:val="009507A8"/>
    <w:rsid w:val="00972865"/>
    <w:rsid w:val="009B2626"/>
    <w:rsid w:val="009E14FF"/>
    <w:rsid w:val="00A03C7B"/>
    <w:rsid w:val="00A41869"/>
    <w:rsid w:val="00A5582D"/>
    <w:rsid w:val="00A75BCF"/>
    <w:rsid w:val="00A772A6"/>
    <w:rsid w:val="00A7748C"/>
    <w:rsid w:val="00A8557E"/>
    <w:rsid w:val="00AC081E"/>
    <w:rsid w:val="00AC0A6C"/>
    <w:rsid w:val="00AD1070"/>
    <w:rsid w:val="00B1208B"/>
    <w:rsid w:val="00B14932"/>
    <w:rsid w:val="00B6590D"/>
    <w:rsid w:val="00B67D3E"/>
    <w:rsid w:val="00BC16DB"/>
    <w:rsid w:val="00BC7960"/>
    <w:rsid w:val="00BD24BA"/>
    <w:rsid w:val="00C17679"/>
    <w:rsid w:val="00C3657A"/>
    <w:rsid w:val="00C85061"/>
    <w:rsid w:val="00C876B5"/>
    <w:rsid w:val="00C93183"/>
    <w:rsid w:val="00CA3445"/>
    <w:rsid w:val="00CD298C"/>
    <w:rsid w:val="00CE0357"/>
    <w:rsid w:val="00D03E12"/>
    <w:rsid w:val="00D25BF6"/>
    <w:rsid w:val="00D31D04"/>
    <w:rsid w:val="00D4298E"/>
    <w:rsid w:val="00D472C0"/>
    <w:rsid w:val="00D9543B"/>
    <w:rsid w:val="00D9562C"/>
    <w:rsid w:val="00DD3FD7"/>
    <w:rsid w:val="00DE4018"/>
    <w:rsid w:val="00DF1EA4"/>
    <w:rsid w:val="00DF33DC"/>
    <w:rsid w:val="00E0355F"/>
    <w:rsid w:val="00E04A26"/>
    <w:rsid w:val="00E1389E"/>
    <w:rsid w:val="00E47555"/>
    <w:rsid w:val="00E9004F"/>
    <w:rsid w:val="00E90F02"/>
    <w:rsid w:val="00E93B16"/>
    <w:rsid w:val="00EB5CC9"/>
    <w:rsid w:val="00EC2FB8"/>
    <w:rsid w:val="00F13463"/>
    <w:rsid w:val="00F14B82"/>
    <w:rsid w:val="00F26E08"/>
    <w:rsid w:val="00F3515A"/>
    <w:rsid w:val="00F60FF1"/>
    <w:rsid w:val="00F65785"/>
    <w:rsid w:val="00F82F47"/>
    <w:rsid w:val="00F91E97"/>
    <w:rsid w:val="00F93ACE"/>
    <w:rsid w:val="00FC530A"/>
    <w:rsid w:val="00FD6893"/>
    <w:rsid w:val="00FE1AAD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1C794"/>
  <w15:chartTrackingRefBased/>
  <w15:docId w15:val="{C955DE7E-990D-4E0D-AF34-4E9070E3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357"/>
    <w:pPr>
      <w:spacing w:before="0" w:after="200" w:line="276" w:lineRule="auto"/>
    </w:pPr>
    <w:rPr>
      <w:color w:val="auto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74"/>
    <w:rPr>
      <w:rFonts w:ascii="Segoe UI" w:hAnsi="Segoe UI" w:cs="Segoe UI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357"/>
    <w:pPr>
      <w:ind w:left="720"/>
      <w:contextualSpacing/>
    </w:pPr>
  </w:style>
  <w:style w:type="paragraph" w:styleId="Revision">
    <w:name w:val="Revision"/>
    <w:hidden/>
    <w:uiPriority w:val="99"/>
    <w:semiHidden/>
    <w:rsid w:val="00D9562C"/>
    <w:pPr>
      <w:spacing w:before="0" w:after="0" w:line="240" w:lineRule="auto"/>
    </w:pPr>
    <w:rPr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5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5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562C"/>
    <w:rPr>
      <w:color w:val="aut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62C"/>
    <w:rPr>
      <w:b/>
      <w:bCs/>
      <w:color w:val="auto"/>
      <w:lang w:eastAsia="en-US"/>
    </w:rPr>
  </w:style>
  <w:style w:type="paragraph" w:customStyle="1" w:styleId="Default">
    <w:name w:val="Default"/>
    <w:rsid w:val="006E2558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1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2A60"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y@colomesd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etterhead%20template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30725-BD8C-4F7A-A18C-A4A1BF0966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107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Tobias Schantz</dc:creator>
  <cp:keywords/>
  <cp:lastModifiedBy>City</cp:lastModifiedBy>
  <cp:revision>51</cp:revision>
  <cp:lastPrinted>2024-06-19T19:03:00Z</cp:lastPrinted>
  <dcterms:created xsi:type="dcterms:W3CDTF">2024-03-26T14:26:00Z</dcterms:created>
  <dcterms:modified xsi:type="dcterms:W3CDTF">2024-07-17T19:05:00Z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